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775B67" w14:textId="10BB6D9B" w:rsidR="00BC1295" w:rsidRPr="00B42114" w:rsidRDefault="00F567D3" w:rsidP="00B85563">
      <w:pPr>
        <w:widowControl/>
        <w:autoSpaceDE/>
        <w:autoSpaceDN/>
        <w:jc w:val="both"/>
        <w:rPr>
          <w:rFonts w:cs="Calibri"/>
          <w:lang w:val="en-US" w:eastAsia="sl-SI"/>
        </w:rPr>
      </w:pPr>
      <w:r w:rsidRPr="003C57CF">
        <w:rPr>
          <w:rFonts w:cs="Calibri"/>
          <w:b/>
          <w:bCs/>
          <w:lang w:val="en-US"/>
        </w:rPr>
        <w:t xml:space="preserve">Project title: </w:t>
      </w:r>
      <w:r w:rsidRPr="003C57CF">
        <w:rPr>
          <w:rFonts w:cs="Calibri"/>
          <w:lang w:val="en-US"/>
        </w:rPr>
        <w:t>Upgrading National Research Infrastructures – RIUM</w:t>
      </w:r>
      <w:r w:rsidRPr="003C57CF">
        <w:rPr>
          <w:rStyle w:val="Sprotnaopomba-sklic"/>
          <w:rFonts w:cs="Calibri"/>
          <w:lang w:val="en-US"/>
        </w:rPr>
        <w:t xml:space="preserve"> </w:t>
      </w:r>
      <w:r w:rsidR="00BC1295" w:rsidRPr="00B42114">
        <w:rPr>
          <w:rFonts w:cs="Calibri"/>
          <w:i/>
          <w:vertAlign w:val="superscript"/>
          <w:lang w:val="en-US" w:eastAsia="sl-SI"/>
        </w:rPr>
        <w:footnoteReference w:id="1"/>
      </w:r>
    </w:p>
    <w:p w14:paraId="32EA8362" w14:textId="77777777" w:rsidR="00EA775A" w:rsidRPr="00B85563" w:rsidRDefault="00EA775A" w:rsidP="00EA775A">
      <w:pPr>
        <w:pStyle w:val="Glava"/>
        <w:tabs>
          <w:tab w:val="clear" w:pos="4536"/>
          <w:tab w:val="clear" w:pos="9072"/>
        </w:tabs>
        <w:rPr>
          <w:rFonts w:cstheme="minorHAnsi"/>
          <w:b/>
          <w:lang w:val="en-US"/>
        </w:rPr>
      </w:pPr>
      <w:r w:rsidRPr="00B85563">
        <w:rPr>
          <w:rFonts w:cstheme="minorHAnsi"/>
          <w:b/>
          <w:lang w:val="en-US"/>
        </w:rPr>
        <w:t>Designation of the public procurement:</w:t>
      </w:r>
      <w:r w:rsidRPr="00B85563">
        <w:rPr>
          <w:rFonts w:cstheme="minorHAnsi"/>
          <w:bCs/>
          <w:lang w:val="en-US"/>
        </w:rPr>
        <w:t xml:space="preserve"> 302/54 – RIUM25-FERI01/2020</w:t>
      </w:r>
    </w:p>
    <w:p w14:paraId="69BF1BF2" w14:textId="77777777" w:rsidR="00EA775A" w:rsidRPr="003C57CF" w:rsidRDefault="00EA775A" w:rsidP="00EA775A">
      <w:pPr>
        <w:pStyle w:val="Glava"/>
        <w:tabs>
          <w:tab w:val="clear" w:pos="4536"/>
          <w:tab w:val="clear" w:pos="9072"/>
        </w:tabs>
        <w:rPr>
          <w:rFonts w:cstheme="minorHAnsi"/>
          <w:bCs/>
          <w:sz w:val="20"/>
          <w:szCs w:val="20"/>
          <w:lang w:val="en-US"/>
        </w:rPr>
      </w:pPr>
    </w:p>
    <w:p w14:paraId="0039514A" w14:textId="3D90F17D" w:rsidR="00BC1295" w:rsidRPr="00B42114" w:rsidRDefault="00996F19" w:rsidP="00F16019">
      <w:pPr>
        <w:widowControl/>
        <w:autoSpaceDE/>
        <w:autoSpaceDN/>
        <w:jc w:val="both"/>
        <w:outlineLvl w:val="0"/>
        <w:rPr>
          <w:b/>
          <w:bCs/>
          <w:sz w:val="28"/>
          <w:szCs w:val="28"/>
          <w:lang w:val="en-US" w:eastAsia="sl-SI"/>
        </w:rPr>
      </w:pPr>
      <w:r w:rsidRPr="00996F19">
        <w:rPr>
          <w:b/>
          <w:bCs/>
          <w:sz w:val="28"/>
          <w:szCs w:val="28"/>
          <w:lang w:val="en-US" w:eastAsia="sl-SI"/>
        </w:rPr>
        <w:t>Technical specifications</w:t>
      </w:r>
      <w:r>
        <w:rPr>
          <w:b/>
          <w:bCs/>
          <w:sz w:val="28"/>
          <w:szCs w:val="28"/>
          <w:lang w:val="en-US" w:eastAsia="sl-SI"/>
        </w:rPr>
        <w:t xml:space="preserve"> for </w:t>
      </w:r>
      <w:r w:rsidRPr="00996F19">
        <w:rPr>
          <w:b/>
          <w:bCs/>
          <w:sz w:val="28"/>
          <w:szCs w:val="28"/>
          <w:lang w:val="en-US" w:eastAsia="sl-SI"/>
        </w:rPr>
        <w:t>a drive test bench system for hardware simulation of interaction between a drive/source and the power grid</w:t>
      </w:r>
    </w:p>
    <w:p w14:paraId="31F03DE1" w14:textId="74EDC1BF" w:rsidR="00BC1295" w:rsidRPr="00B42114" w:rsidRDefault="00C846A7" w:rsidP="00BC1295">
      <w:pPr>
        <w:pStyle w:val="Odstavekseznama"/>
        <w:widowControl/>
        <w:numPr>
          <w:ilvl w:val="0"/>
          <w:numId w:val="19"/>
        </w:numPr>
        <w:autoSpaceDE/>
        <w:autoSpaceDN/>
        <w:spacing w:before="360" w:after="240"/>
        <w:contextualSpacing/>
        <w:jc w:val="both"/>
        <w:outlineLvl w:val="1"/>
        <w:rPr>
          <w:rFonts w:asciiTheme="minorHAnsi" w:hAnsiTheme="minorHAnsi" w:cstheme="minorHAnsi"/>
          <w:b/>
          <w:bCs/>
          <w:lang w:val="en-US" w:eastAsia="sl-SI"/>
        </w:rPr>
      </w:pPr>
      <w:r>
        <w:rPr>
          <w:rFonts w:asciiTheme="minorHAnsi" w:hAnsiTheme="minorHAnsi" w:cstheme="minorHAnsi"/>
          <w:b/>
          <w:bCs/>
          <w:lang w:val="en-US" w:eastAsia="sl-SI"/>
        </w:rPr>
        <w:t>SUBJECT OF THE PUBLIC PROCUREMENT</w:t>
      </w:r>
    </w:p>
    <w:p w14:paraId="63329BAD" w14:textId="7124003E" w:rsidR="009F0950" w:rsidRPr="00B42114" w:rsidRDefault="00BA497E" w:rsidP="00BC1295">
      <w:pPr>
        <w:pStyle w:val="TableParagraph"/>
        <w:ind w:right="134"/>
        <w:jc w:val="both"/>
        <w:rPr>
          <w:rFonts w:asciiTheme="minorHAnsi" w:hAnsiTheme="minorHAnsi" w:cstheme="minorHAnsi"/>
          <w:lang w:val="en-US"/>
        </w:rPr>
      </w:pPr>
      <w:r w:rsidRPr="00BA497E">
        <w:rPr>
          <w:rFonts w:asciiTheme="minorHAnsi" w:hAnsiTheme="minorHAnsi" w:cstheme="minorHAnsi"/>
          <w:b/>
          <w:bCs/>
          <w:lang w:val="en-US"/>
        </w:rPr>
        <w:t>Subject of the public procurement</w:t>
      </w:r>
      <w:r>
        <w:rPr>
          <w:rFonts w:asciiTheme="minorHAnsi" w:hAnsiTheme="minorHAnsi" w:cstheme="minorHAnsi"/>
          <w:lang w:val="en-US"/>
        </w:rPr>
        <w:t xml:space="preserve"> is </w:t>
      </w:r>
      <w:r w:rsidR="0052612C" w:rsidRPr="0052612C">
        <w:rPr>
          <w:rFonts w:asciiTheme="minorHAnsi" w:hAnsiTheme="minorHAnsi" w:cstheme="minorHAnsi"/>
          <w:lang w:val="en-US"/>
        </w:rPr>
        <w:t xml:space="preserve">the purchase of </w:t>
      </w:r>
      <w:r w:rsidR="0052612C">
        <w:rPr>
          <w:rFonts w:asciiTheme="minorHAnsi" w:hAnsiTheme="minorHAnsi" w:cstheme="minorHAnsi"/>
          <w:lang w:val="en-US"/>
        </w:rPr>
        <w:t>a d</w:t>
      </w:r>
      <w:r w:rsidR="0052612C" w:rsidRPr="0052612C">
        <w:rPr>
          <w:rFonts w:asciiTheme="minorHAnsi" w:hAnsiTheme="minorHAnsi" w:cstheme="minorHAnsi"/>
          <w:lang w:val="en-US"/>
        </w:rPr>
        <w:t>rive test bench system for hardware simulation of interaction between a drive/source and the power grid</w:t>
      </w:r>
      <w:r w:rsidR="0052612C">
        <w:rPr>
          <w:rFonts w:asciiTheme="minorHAnsi" w:hAnsiTheme="minorHAnsi" w:cstheme="minorHAnsi"/>
          <w:lang w:val="en-US"/>
        </w:rPr>
        <w:t xml:space="preserve">, </w:t>
      </w:r>
      <w:r w:rsidR="002C5DF2" w:rsidRPr="002C5DF2">
        <w:rPr>
          <w:rFonts w:asciiTheme="minorHAnsi" w:hAnsiTheme="minorHAnsi" w:cstheme="minorHAnsi"/>
          <w:lang w:val="en-US"/>
        </w:rPr>
        <w:t xml:space="preserve">including delivery, assembly, configuration, </w:t>
      </w:r>
      <w:r w:rsidR="00327A75" w:rsidRPr="002C5DF2">
        <w:rPr>
          <w:rFonts w:asciiTheme="minorHAnsi" w:hAnsiTheme="minorHAnsi" w:cstheme="minorHAnsi"/>
          <w:lang w:val="en-US"/>
        </w:rPr>
        <w:t>installation,</w:t>
      </w:r>
      <w:r w:rsidR="002C5DF2" w:rsidRPr="002C5DF2">
        <w:rPr>
          <w:rFonts w:asciiTheme="minorHAnsi" w:hAnsiTheme="minorHAnsi" w:cstheme="minorHAnsi"/>
          <w:lang w:val="en-US"/>
        </w:rPr>
        <w:t xml:space="preserve"> and commissioning of devices in accordance with technical specifications</w:t>
      </w:r>
      <w:r w:rsidR="002C5DF2">
        <w:rPr>
          <w:rFonts w:asciiTheme="minorHAnsi" w:hAnsiTheme="minorHAnsi" w:cstheme="minorHAnsi"/>
          <w:lang w:val="en-US"/>
        </w:rPr>
        <w:t>.</w:t>
      </w:r>
    </w:p>
    <w:p w14:paraId="43B60EF4" w14:textId="17B542EA" w:rsidR="00BB5C64" w:rsidRPr="00B42114" w:rsidRDefault="00757142" w:rsidP="00F16019">
      <w:pPr>
        <w:pStyle w:val="TableParagraph"/>
        <w:spacing w:before="120" w:after="120"/>
        <w:ind w:right="136"/>
        <w:jc w:val="both"/>
        <w:rPr>
          <w:rFonts w:asciiTheme="minorHAnsi" w:hAnsiTheme="minorHAnsi" w:cstheme="minorHAnsi"/>
          <w:lang w:val="en-US"/>
        </w:rPr>
      </w:pPr>
      <w:r w:rsidRPr="00757142">
        <w:rPr>
          <w:rFonts w:asciiTheme="minorHAnsi" w:hAnsiTheme="minorHAnsi" w:cstheme="minorHAnsi"/>
          <w:b/>
          <w:bCs/>
          <w:lang w:val="en-US"/>
        </w:rPr>
        <w:t xml:space="preserve">Delivery time: </w:t>
      </w:r>
      <w:r w:rsidRPr="00757142">
        <w:rPr>
          <w:rFonts w:asciiTheme="minorHAnsi" w:hAnsiTheme="minorHAnsi" w:cstheme="minorHAnsi"/>
          <w:lang w:val="en-US"/>
        </w:rPr>
        <w:t xml:space="preserve">at the latest </w:t>
      </w:r>
      <w:r>
        <w:rPr>
          <w:rFonts w:asciiTheme="minorHAnsi" w:hAnsiTheme="minorHAnsi" w:cstheme="minorHAnsi"/>
          <w:lang w:val="en-US"/>
        </w:rPr>
        <w:t>240</w:t>
      </w:r>
      <w:r w:rsidRPr="00757142">
        <w:rPr>
          <w:rFonts w:asciiTheme="minorHAnsi" w:hAnsiTheme="minorHAnsi" w:cstheme="minorHAnsi"/>
          <w:lang w:val="en-US"/>
        </w:rPr>
        <w:t xml:space="preserve"> days from the day of entry into force of the contract</w:t>
      </w:r>
      <w:r>
        <w:rPr>
          <w:rFonts w:asciiTheme="minorHAnsi" w:hAnsiTheme="minorHAnsi" w:cstheme="minorHAnsi"/>
          <w:lang w:val="en-US"/>
        </w:rPr>
        <w:t>.</w:t>
      </w:r>
    </w:p>
    <w:p w14:paraId="0B41093C" w14:textId="02A1C157" w:rsidR="009F0950" w:rsidRDefault="000F42E8" w:rsidP="000D32B4">
      <w:pPr>
        <w:pStyle w:val="TableParagraph"/>
        <w:spacing w:after="120"/>
        <w:ind w:right="136"/>
        <w:jc w:val="both"/>
        <w:rPr>
          <w:rFonts w:asciiTheme="minorHAnsi" w:hAnsiTheme="minorHAnsi" w:cstheme="minorHAnsi"/>
          <w:lang w:val="en-US"/>
        </w:rPr>
      </w:pPr>
      <w:r>
        <w:rPr>
          <w:rFonts w:cstheme="minorHAnsi"/>
          <w:b/>
          <w:bCs/>
          <w:lang w:val="sv-SE"/>
        </w:rPr>
        <w:t>Delivery location</w:t>
      </w:r>
      <w:r w:rsidR="009F0950" w:rsidRPr="00B42114">
        <w:rPr>
          <w:rFonts w:asciiTheme="minorHAnsi" w:hAnsiTheme="minorHAnsi" w:cstheme="minorHAnsi"/>
          <w:b/>
          <w:bCs/>
          <w:lang w:val="en-US"/>
        </w:rPr>
        <w:t xml:space="preserve">: </w:t>
      </w:r>
      <w:r w:rsidR="00F621DE">
        <w:rPr>
          <w:rFonts w:cstheme="minorHAnsi"/>
          <w:bCs/>
          <w:lang w:val="sv-SE"/>
        </w:rPr>
        <w:t>University of Maribor, Faculty of Electrical Engineering and Computer Science, Koroška cesta 46, 2000 Maribor, Slovenia</w:t>
      </w:r>
      <w:r w:rsidR="001358C2" w:rsidRPr="00B42114">
        <w:rPr>
          <w:rFonts w:asciiTheme="minorHAnsi" w:hAnsiTheme="minorHAnsi" w:cstheme="minorHAnsi"/>
          <w:lang w:val="en-US"/>
        </w:rPr>
        <w:t xml:space="preserve">, </w:t>
      </w:r>
      <w:r w:rsidR="00F621DE">
        <w:rPr>
          <w:rFonts w:asciiTheme="minorHAnsi" w:hAnsiTheme="minorHAnsi" w:cstheme="minorHAnsi"/>
          <w:lang w:val="en-US"/>
        </w:rPr>
        <w:t>Building</w:t>
      </w:r>
      <w:r w:rsidR="001358C2" w:rsidRPr="00B42114">
        <w:rPr>
          <w:rFonts w:asciiTheme="minorHAnsi" w:hAnsiTheme="minorHAnsi" w:cstheme="minorHAnsi"/>
          <w:lang w:val="en-US"/>
        </w:rPr>
        <w:t xml:space="preserve"> G, </w:t>
      </w:r>
      <w:r w:rsidR="000E5F8D">
        <w:rPr>
          <w:rFonts w:asciiTheme="minorHAnsi" w:hAnsiTheme="minorHAnsi" w:cstheme="minorHAnsi"/>
          <w:lang w:val="en-US"/>
        </w:rPr>
        <w:t>Room</w:t>
      </w:r>
      <w:r w:rsidR="001358C2" w:rsidRPr="00B42114">
        <w:rPr>
          <w:rFonts w:asciiTheme="minorHAnsi" w:hAnsiTheme="minorHAnsi" w:cstheme="minorHAnsi"/>
          <w:lang w:val="en-US"/>
        </w:rPr>
        <w:t xml:space="preserve"> G-027 (</w:t>
      </w:r>
      <w:r w:rsidR="000E5F8D" w:rsidRPr="000E5F8D">
        <w:rPr>
          <w:rFonts w:asciiTheme="minorHAnsi" w:hAnsiTheme="minorHAnsi" w:cstheme="minorHAnsi"/>
          <w:lang w:val="en-US"/>
        </w:rPr>
        <w:t>user location</w:t>
      </w:r>
      <w:r w:rsidR="001358C2" w:rsidRPr="00B42114">
        <w:rPr>
          <w:rFonts w:asciiTheme="minorHAnsi" w:hAnsiTheme="minorHAnsi" w:cstheme="minorHAnsi"/>
          <w:lang w:val="en-US"/>
        </w:rPr>
        <w:t xml:space="preserve">), </w:t>
      </w:r>
      <w:r w:rsidR="005251EE" w:rsidRPr="005251EE">
        <w:rPr>
          <w:rFonts w:asciiTheme="minorHAnsi" w:hAnsiTheme="minorHAnsi" w:cstheme="minorHAnsi"/>
          <w:lang w:val="en-US"/>
        </w:rPr>
        <w:t>in accordance with the delivery times from the technical specifications.</w:t>
      </w:r>
    </w:p>
    <w:p w14:paraId="2EA3495F" w14:textId="4A80F929" w:rsidR="009A5A02" w:rsidRPr="00534438" w:rsidRDefault="00F32EE0" w:rsidP="009A5A02">
      <w:pPr>
        <w:pStyle w:val="TableParagraph"/>
        <w:spacing w:after="120"/>
        <w:ind w:right="136"/>
        <w:jc w:val="both"/>
        <w:rPr>
          <w:rFonts w:asciiTheme="minorHAnsi" w:hAnsiTheme="minorHAnsi" w:cstheme="minorHAnsi"/>
          <w:lang w:val="en-GB"/>
        </w:rPr>
      </w:pPr>
      <w:r w:rsidRPr="00534438">
        <w:rPr>
          <w:rFonts w:asciiTheme="minorHAnsi" w:hAnsiTheme="minorHAnsi" w:cstheme="minorHAnsi"/>
          <w:b/>
          <w:bCs/>
          <w:lang w:val="en-GB"/>
        </w:rPr>
        <w:t>Training</w:t>
      </w:r>
      <w:r w:rsidR="009A5A02" w:rsidRPr="00534438">
        <w:rPr>
          <w:rFonts w:asciiTheme="minorHAnsi" w:hAnsiTheme="minorHAnsi" w:cstheme="minorHAnsi"/>
          <w:b/>
          <w:bCs/>
          <w:lang w:val="en-GB"/>
        </w:rPr>
        <w:t>:</w:t>
      </w:r>
      <w:r w:rsidR="009A5A02" w:rsidRPr="00534438">
        <w:rPr>
          <w:rFonts w:asciiTheme="minorHAnsi" w:hAnsiTheme="minorHAnsi" w:cstheme="minorHAnsi"/>
          <w:lang w:val="en-GB"/>
        </w:rPr>
        <w:t xml:space="preserve"> </w:t>
      </w:r>
      <w:r w:rsidRPr="00534438">
        <w:rPr>
          <w:rFonts w:asciiTheme="minorHAnsi" w:hAnsiTheme="minorHAnsi" w:cstheme="minorHAnsi"/>
          <w:lang w:val="en-GB"/>
        </w:rPr>
        <w:t>the training is conducted at the location of the University of Maribor, Faculty of Electrical Engineering and Computer Science (FERI), Koroška cesta 46, 2000 Maribor. In exceptional circumstances, the Supplier may, by special agreement with the User, conduct an introductory training for users also in the online form.</w:t>
      </w:r>
    </w:p>
    <w:p w14:paraId="494280E7" w14:textId="6094A944" w:rsidR="009A5A02" w:rsidRPr="00534438" w:rsidRDefault="00F32EE0" w:rsidP="009A5A02">
      <w:pPr>
        <w:pStyle w:val="TableParagraph"/>
        <w:spacing w:after="120"/>
        <w:ind w:right="136"/>
        <w:jc w:val="both"/>
        <w:rPr>
          <w:rFonts w:asciiTheme="minorHAnsi" w:hAnsiTheme="minorHAnsi" w:cstheme="minorHAnsi"/>
          <w:lang w:val="en-GB"/>
        </w:rPr>
      </w:pPr>
      <w:r w:rsidRPr="00534438">
        <w:rPr>
          <w:rFonts w:asciiTheme="minorHAnsi" w:hAnsiTheme="minorHAnsi" w:cstheme="minorHAnsi"/>
          <w:lang w:val="en-GB"/>
        </w:rPr>
        <w:t>The Supplier has to conduct the training within a period of thirty (30) days after the equipment handover at the User's location</w:t>
      </w:r>
      <w:r w:rsidR="009A5A02" w:rsidRPr="00534438">
        <w:rPr>
          <w:rFonts w:asciiTheme="minorHAnsi" w:hAnsiTheme="minorHAnsi" w:cstheme="minorHAnsi"/>
          <w:lang w:val="en-GB"/>
        </w:rPr>
        <w:t xml:space="preserve">. </w:t>
      </w:r>
      <w:r w:rsidR="0061209D" w:rsidRPr="00534438">
        <w:rPr>
          <w:rFonts w:asciiTheme="minorHAnsi" w:hAnsiTheme="minorHAnsi" w:cstheme="minorHAnsi"/>
          <w:lang w:val="en-GB"/>
        </w:rPr>
        <w:t>The exact dates of the training sessions will be mutually agreed upon by the Supplier and the User</w:t>
      </w:r>
      <w:r w:rsidR="009A5A02" w:rsidRPr="00534438">
        <w:rPr>
          <w:rFonts w:asciiTheme="minorHAnsi" w:hAnsiTheme="minorHAnsi" w:cstheme="minorHAnsi"/>
          <w:lang w:val="en-GB"/>
        </w:rPr>
        <w:t>.</w:t>
      </w:r>
    </w:p>
    <w:p w14:paraId="1757EB06" w14:textId="75A4EEB2" w:rsidR="009A5A02" w:rsidRPr="00534438" w:rsidRDefault="002F042B" w:rsidP="009A5A02">
      <w:pPr>
        <w:pStyle w:val="TableParagraph"/>
        <w:spacing w:after="120"/>
        <w:ind w:right="136"/>
        <w:jc w:val="both"/>
        <w:rPr>
          <w:rFonts w:asciiTheme="minorHAnsi" w:hAnsiTheme="minorHAnsi" w:cstheme="minorHAnsi"/>
          <w:lang w:val="en-GB"/>
        </w:rPr>
      </w:pPr>
      <w:r w:rsidRPr="00534438">
        <w:rPr>
          <w:rFonts w:asciiTheme="minorHAnsi" w:hAnsiTheme="minorHAnsi" w:cstheme="minorHAnsi"/>
          <w:lang w:val="en-GB"/>
        </w:rPr>
        <w:t>The Supplier has to ensure that the people providing the training are professionally qualified</w:t>
      </w:r>
      <w:r w:rsidR="009A5A02" w:rsidRPr="00534438">
        <w:rPr>
          <w:rFonts w:asciiTheme="minorHAnsi" w:hAnsiTheme="minorHAnsi" w:cstheme="minorHAnsi"/>
          <w:lang w:val="en-GB"/>
        </w:rPr>
        <w:t xml:space="preserve">. </w:t>
      </w:r>
    </w:p>
    <w:p w14:paraId="22DFF523" w14:textId="5AD9553E" w:rsidR="009A5A02" w:rsidRPr="00534438" w:rsidRDefault="00CF42D6" w:rsidP="009A5A02">
      <w:pPr>
        <w:pStyle w:val="TableParagraph"/>
        <w:spacing w:after="120"/>
        <w:ind w:right="136"/>
        <w:jc w:val="both"/>
        <w:rPr>
          <w:rFonts w:asciiTheme="minorHAnsi" w:hAnsiTheme="minorHAnsi" w:cstheme="minorHAnsi"/>
          <w:lang w:val="en-GB"/>
        </w:rPr>
      </w:pPr>
      <w:r w:rsidRPr="00534438">
        <w:rPr>
          <w:rFonts w:asciiTheme="minorHAnsi" w:hAnsiTheme="minorHAnsi" w:cstheme="minorHAnsi"/>
          <w:lang w:val="en-GB"/>
        </w:rPr>
        <w:t>The training is conducted in Slovenian or English.</w:t>
      </w:r>
      <w:r w:rsidR="009A5A02" w:rsidRPr="00534438">
        <w:rPr>
          <w:rFonts w:asciiTheme="minorHAnsi" w:hAnsiTheme="minorHAnsi" w:cstheme="minorHAnsi"/>
          <w:lang w:val="en-GB"/>
        </w:rPr>
        <w:t xml:space="preserve"> </w:t>
      </w:r>
    </w:p>
    <w:p w14:paraId="04CBFCC9" w14:textId="038AD131" w:rsidR="009A5A02" w:rsidRPr="00534438" w:rsidRDefault="00CF42D6" w:rsidP="009A5A02">
      <w:pPr>
        <w:pStyle w:val="TableParagraph"/>
        <w:spacing w:after="120"/>
        <w:ind w:right="136"/>
        <w:jc w:val="both"/>
        <w:rPr>
          <w:rFonts w:asciiTheme="minorHAnsi" w:hAnsiTheme="minorHAnsi" w:cstheme="minorHAnsi"/>
        </w:rPr>
      </w:pPr>
      <w:r w:rsidRPr="00534438">
        <w:rPr>
          <w:rFonts w:asciiTheme="minorHAnsi" w:hAnsiTheme="minorHAnsi" w:cstheme="minorHAnsi"/>
          <w:lang w:val="en-GB"/>
        </w:rPr>
        <w:t>After the training completion, the User issues a certificate to the Supplier</w:t>
      </w:r>
      <w:r w:rsidRPr="00534438">
        <w:rPr>
          <w:rFonts w:asciiTheme="minorHAnsi" w:hAnsiTheme="minorHAnsi" w:cstheme="minorHAnsi"/>
        </w:rPr>
        <w:t>.</w:t>
      </w:r>
    </w:p>
    <w:p w14:paraId="58E305C5" w14:textId="07DBD653" w:rsidR="006B068A" w:rsidRPr="00B42114" w:rsidRDefault="000C6372" w:rsidP="00BC1295">
      <w:pPr>
        <w:pStyle w:val="TableParagraph"/>
        <w:ind w:right="134"/>
        <w:jc w:val="both"/>
        <w:rPr>
          <w:rFonts w:asciiTheme="minorHAnsi" w:hAnsiTheme="minorHAnsi" w:cstheme="minorHAnsi"/>
          <w:lang w:val="en-US"/>
        </w:rPr>
      </w:pPr>
      <w:r w:rsidRPr="000C6372">
        <w:rPr>
          <w:rFonts w:asciiTheme="minorHAnsi" w:hAnsiTheme="minorHAnsi" w:cstheme="minorHAnsi"/>
          <w:b/>
          <w:bCs/>
          <w:lang w:val="en-US"/>
        </w:rPr>
        <w:t xml:space="preserve">The guarantee period: </w:t>
      </w:r>
      <w:r w:rsidRPr="000C6372">
        <w:rPr>
          <w:rFonts w:asciiTheme="minorHAnsi" w:hAnsiTheme="minorHAnsi" w:cstheme="minorHAnsi"/>
          <w:lang w:val="en-US"/>
        </w:rPr>
        <w:t xml:space="preserve">At least </w:t>
      </w:r>
      <w:r>
        <w:rPr>
          <w:rFonts w:asciiTheme="minorHAnsi" w:hAnsiTheme="minorHAnsi" w:cstheme="minorHAnsi"/>
          <w:lang w:val="en-US"/>
        </w:rPr>
        <w:t>3</w:t>
      </w:r>
      <w:r w:rsidRPr="000C6372">
        <w:rPr>
          <w:rFonts w:asciiTheme="minorHAnsi" w:hAnsiTheme="minorHAnsi" w:cstheme="minorHAnsi"/>
          <w:lang w:val="en-US"/>
        </w:rPr>
        <w:t xml:space="preserve"> year</w:t>
      </w:r>
      <w:r>
        <w:rPr>
          <w:rFonts w:asciiTheme="minorHAnsi" w:hAnsiTheme="minorHAnsi" w:cstheme="minorHAnsi"/>
          <w:lang w:val="en-US"/>
        </w:rPr>
        <w:t>s</w:t>
      </w:r>
      <w:r w:rsidRPr="000C6372">
        <w:rPr>
          <w:rFonts w:asciiTheme="minorHAnsi" w:hAnsiTheme="minorHAnsi" w:cstheme="minorHAnsi"/>
          <w:lang w:val="en-US"/>
        </w:rPr>
        <w:t xml:space="preserve"> from the day of signature of the take-over protocol</w:t>
      </w:r>
      <w:r w:rsidR="00701F57">
        <w:rPr>
          <w:rFonts w:asciiTheme="minorHAnsi" w:hAnsiTheme="minorHAnsi" w:cstheme="minorHAnsi"/>
          <w:lang w:val="en-US"/>
        </w:rPr>
        <w:t xml:space="preserve"> (</w:t>
      </w:r>
      <w:r w:rsidR="00701F57">
        <w:rPr>
          <w:rStyle w:val="jlqj4b"/>
          <w:lang w:val="en"/>
        </w:rPr>
        <w:t>applies to all items of equipment except consumables</w:t>
      </w:r>
      <w:r w:rsidR="00701F57">
        <w:rPr>
          <w:rFonts w:asciiTheme="minorHAnsi" w:hAnsiTheme="minorHAnsi" w:cstheme="minorHAnsi"/>
          <w:lang w:val="en-US"/>
        </w:rPr>
        <w:t>)</w:t>
      </w:r>
      <w:r w:rsidRPr="000C6372">
        <w:rPr>
          <w:rFonts w:asciiTheme="minorHAnsi" w:hAnsiTheme="minorHAnsi" w:cstheme="minorHAnsi"/>
          <w:lang w:val="en-US"/>
        </w:rPr>
        <w:t>.</w:t>
      </w:r>
      <w:r w:rsidR="007C54BF" w:rsidRPr="00B42114">
        <w:rPr>
          <w:rFonts w:asciiTheme="minorHAnsi" w:hAnsiTheme="minorHAnsi" w:cstheme="minorHAnsi"/>
          <w:lang w:val="en-US"/>
        </w:rPr>
        <w:t xml:space="preserve"> </w:t>
      </w:r>
    </w:p>
    <w:p w14:paraId="7AF947E8" w14:textId="77777777" w:rsidR="0002479E" w:rsidRDefault="0002479E" w:rsidP="00F16019">
      <w:pPr>
        <w:pStyle w:val="TableParagraph"/>
        <w:spacing w:before="120"/>
        <w:ind w:right="136"/>
        <w:jc w:val="both"/>
        <w:rPr>
          <w:rFonts w:asciiTheme="minorHAnsi" w:hAnsiTheme="minorHAnsi" w:cstheme="minorHAnsi"/>
          <w:b/>
          <w:bCs/>
          <w:lang w:val="en-US"/>
        </w:rPr>
      </w:pPr>
      <w:r w:rsidRPr="0002479E">
        <w:rPr>
          <w:rFonts w:asciiTheme="minorHAnsi" w:hAnsiTheme="minorHAnsi" w:cstheme="minorHAnsi"/>
          <w:b/>
          <w:bCs/>
          <w:lang w:val="en-US"/>
        </w:rPr>
        <w:t>Maintenance and support during the warranty period:</w:t>
      </w:r>
    </w:p>
    <w:p w14:paraId="1000E9F8" w14:textId="05D21225" w:rsidR="00551574" w:rsidRPr="00B42114" w:rsidRDefault="00757635" w:rsidP="006B068A">
      <w:pPr>
        <w:pStyle w:val="TableParagraph"/>
        <w:ind w:right="134"/>
        <w:jc w:val="both"/>
        <w:rPr>
          <w:rFonts w:asciiTheme="minorHAnsi" w:hAnsiTheme="minorHAnsi" w:cstheme="minorHAnsi"/>
          <w:lang w:val="en-US"/>
        </w:rPr>
      </w:pPr>
      <w:r>
        <w:rPr>
          <w:rFonts w:asciiTheme="minorHAnsi" w:hAnsiTheme="minorHAnsi" w:cstheme="minorHAnsi"/>
          <w:lang w:val="en-US"/>
        </w:rPr>
        <w:t>Included at least:</w:t>
      </w:r>
    </w:p>
    <w:p w14:paraId="6890632A" w14:textId="79C1D8D7" w:rsidR="00D44F06" w:rsidRDefault="00D44F06" w:rsidP="00D0457F">
      <w:pPr>
        <w:pStyle w:val="TableParagraph"/>
        <w:numPr>
          <w:ilvl w:val="0"/>
          <w:numId w:val="38"/>
        </w:numPr>
        <w:ind w:right="134"/>
        <w:jc w:val="both"/>
        <w:rPr>
          <w:rFonts w:asciiTheme="minorHAnsi" w:hAnsiTheme="minorHAnsi" w:cstheme="minorHAnsi"/>
          <w:lang w:val="en-US"/>
        </w:rPr>
      </w:pPr>
      <w:r w:rsidRPr="00D44F06">
        <w:rPr>
          <w:rFonts w:asciiTheme="minorHAnsi" w:hAnsiTheme="minorHAnsi" w:cstheme="minorHAnsi"/>
          <w:lang w:val="en-US"/>
        </w:rPr>
        <w:t xml:space="preserve">For devices or components that are subject to the warranty regime, </w:t>
      </w:r>
      <w:r w:rsidR="00A739A8" w:rsidRPr="00D44F06">
        <w:rPr>
          <w:rFonts w:asciiTheme="minorHAnsi" w:hAnsiTheme="minorHAnsi" w:cstheme="minorHAnsi"/>
          <w:lang w:val="en-US"/>
        </w:rPr>
        <w:t>repair,</w:t>
      </w:r>
      <w:r w:rsidRPr="00D44F06">
        <w:rPr>
          <w:rFonts w:asciiTheme="minorHAnsi" w:hAnsiTheme="minorHAnsi" w:cstheme="minorHAnsi"/>
          <w:lang w:val="en-US"/>
        </w:rPr>
        <w:t xml:space="preserve"> or replacement in case of failure within 60 working days after the submission of the request. Delivery of defective and repaired or replacement parts or devices takes place at the address of the </w:t>
      </w:r>
      <w:r w:rsidR="00276004">
        <w:rPr>
          <w:rFonts w:asciiTheme="minorHAnsi" w:hAnsiTheme="minorHAnsi" w:cstheme="minorHAnsi"/>
          <w:lang w:val="en-US"/>
        </w:rPr>
        <w:t>user</w:t>
      </w:r>
      <w:r w:rsidRPr="00D44F06">
        <w:rPr>
          <w:rFonts w:asciiTheme="minorHAnsi" w:hAnsiTheme="minorHAnsi" w:cstheme="minorHAnsi"/>
          <w:lang w:val="en-US"/>
        </w:rPr>
        <w:t>.</w:t>
      </w:r>
    </w:p>
    <w:p w14:paraId="7CDBA17C" w14:textId="0BD74EBF" w:rsidR="006B068A" w:rsidRPr="00B42114" w:rsidRDefault="00040775" w:rsidP="00D0457F">
      <w:pPr>
        <w:pStyle w:val="TableParagraph"/>
        <w:numPr>
          <w:ilvl w:val="0"/>
          <w:numId w:val="38"/>
        </w:numPr>
        <w:ind w:right="134"/>
        <w:jc w:val="both"/>
        <w:rPr>
          <w:rFonts w:asciiTheme="minorHAnsi" w:hAnsiTheme="minorHAnsi" w:cstheme="minorHAnsi"/>
          <w:lang w:val="en-US"/>
        </w:rPr>
      </w:pPr>
      <w:r w:rsidRPr="00040775">
        <w:rPr>
          <w:rFonts w:asciiTheme="minorHAnsi" w:hAnsiTheme="minorHAnsi" w:cstheme="minorHAnsi"/>
          <w:lang w:val="en-US"/>
        </w:rPr>
        <w:t xml:space="preserve">Delivery of software </w:t>
      </w:r>
      <w:r>
        <w:rPr>
          <w:rFonts w:asciiTheme="minorHAnsi" w:hAnsiTheme="minorHAnsi" w:cstheme="minorHAnsi"/>
          <w:lang w:val="en-US"/>
        </w:rPr>
        <w:t xml:space="preserve">updates </w:t>
      </w:r>
      <w:r w:rsidRPr="00040775">
        <w:rPr>
          <w:rFonts w:asciiTheme="minorHAnsi" w:hAnsiTheme="minorHAnsi" w:cstheme="minorHAnsi"/>
          <w:lang w:val="en-US"/>
        </w:rPr>
        <w:t>as soon as they are available from the manufacturer. The client can, if the provider allows it, download the</w:t>
      </w:r>
      <w:r>
        <w:rPr>
          <w:rFonts w:asciiTheme="minorHAnsi" w:hAnsiTheme="minorHAnsi" w:cstheme="minorHAnsi"/>
          <w:lang w:val="en-US"/>
        </w:rPr>
        <w:t xml:space="preserve"> updates</w:t>
      </w:r>
      <w:r w:rsidRPr="00040775">
        <w:rPr>
          <w:rFonts w:asciiTheme="minorHAnsi" w:hAnsiTheme="minorHAnsi" w:cstheme="minorHAnsi"/>
          <w:lang w:val="en-US"/>
        </w:rPr>
        <w:t xml:space="preserve"> from the server of the manufacturer or provider </w:t>
      </w:r>
    </w:p>
    <w:p w14:paraId="10CF10FB" w14:textId="2BD62F3B" w:rsidR="006B068A" w:rsidRPr="00B42114" w:rsidRDefault="009B60A4" w:rsidP="00D0457F">
      <w:pPr>
        <w:pStyle w:val="TableParagraph"/>
        <w:numPr>
          <w:ilvl w:val="0"/>
          <w:numId w:val="38"/>
        </w:numPr>
        <w:ind w:right="134"/>
        <w:jc w:val="both"/>
        <w:rPr>
          <w:rFonts w:asciiTheme="minorHAnsi" w:hAnsiTheme="minorHAnsi" w:cstheme="minorHAnsi"/>
          <w:lang w:val="en-US"/>
        </w:rPr>
      </w:pPr>
      <w:r w:rsidRPr="009B60A4">
        <w:rPr>
          <w:rFonts w:asciiTheme="minorHAnsi" w:hAnsiTheme="minorHAnsi" w:cstheme="minorHAnsi"/>
          <w:lang w:val="en-US"/>
        </w:rPr>
        <w:t>Electronic technical support</w:t>
      </w:r>
      <w:r w:rsidR="006B068A" w:rsidRPr="00B42114">
        <w:rPr>
          <w:rFonts w:asciiTheme="minorHAnsi" w:hAnsiTheme="minorHAnsi" w:cstheme="minorHAnsi"/>
          <w:lang w:val="en-US"/>
        </w:rPr>
        <w:t xml:space="preserve">. </w:t>
      </w:r>
    </w:p>
    <w:p w14:paraId="7BE05F9E" w14:textId="77777777" w:rsidR="00653AC2" w:rsidRDefault="002D2065" w:rsidP="00BC1295">
      <w:pPr>
        <w:pStyle w:val="TableParagraph"/>
        <w:numPr>
          <w:ilvl w:val="0"/>
          <w:numId w:val="38"/>
        </w:numPr>
        <w:ind w:right="134"/>
        <w:jc w:val="both"/>
        <w:rPr>
          <w:rFonts w:asciiTheme="minorHAnsi" w:hAnsiTheme="minorHAnsi" w:cstheme="minorHAnsi"/>
          <w:lang w:val="en-US"/>
        </w:rPr>
      </w:pPr>
      <w:r w:rsidRPr="002D2065">
        <w:rPr>
          <w:rFonts w:asciiTheme="minorHAnsi" w:hAnsiTheme="minorHAnsi" w:cstheme="minorHAnsi"/>
          <w:lang w:val="en-US"/>
        </w:rPr>
        <w:t>Guaranteed access to the manufacturer's technical support center for all equipment the maintenance of which is the subject of the tender.</w:t>
      </w:r>
      <w:r>
        <w:rPr>
          <w:rFonts w:asciiTheme="minorHAnsi" w:hAnsiTheme="minorHAnsi" w:cstheme="minorHAnsi"/>
          <w:lang w:val="en-US"/>
        </w:rPr>
        <w:t xml:space="preserve"> </w:t>
      </w:r>
    </w:p>
    <w:p w14:paraId="29DB22F0" w14:textId="7F6111EC" w:rsidR="007C18D1" w:rsidRDefault="00434FC3" w:rsidP="00BC1295">
      <w:pPr>
        <w:pStyle w:val="TableParagraph"/>
        <w:numPr>
          <w:ilvl w:val="0"/>
          <w:numId w:val="38"/>
        </w:numPr>
        <w:ind w:right="134"/>
        <w:jc w:val="both"/>
        <w:rPr>
          <w:rFonts w:asciiTheme="minorHAnsi" w:hAnsiTheme="minorHAnsi" w:cstheme="minorHAnsi"/>
          <w:lang w:val="en-US"/>
        </w:rPr>
      </w:pPr>
      <w:r w:rsidRPr="00653AC2">
        <w:rPr>
          <w:rFonts w:asciiTheme="minorHAnsi" w:hAnsiTheme="minorHAnsi" w:cstheme="minorHAnsi"/>
          <w:lang w:val="en-US"/>
        </w:rPr>
        <w:t>All repairs, service packs, upgrades</w:t>
      </w:r>
      <w:r w:rsidR="00653AC2">
        <w:rPr>
          <w:rFonts w:asciiTheme="minorHAnsi" w:hAnsiTheme="minorHAnsi" w:cstheme="minorHAnsi"/>
          <w:lang w:val="en-US"/>
        </w:rPr>
        <w:t>,</w:t>
      </w:r>
      <w:r w:rsidRPr="00653AC2">
        <w:rPr>
          <w:rFonts w:asciiTheme="minorHAnsi" w:hAnsiTheme="minorHAnsi" w:cstheme="minorHAnsi"/>
          <w:lang w:val="en-US"/>
        </w:rPr>
        <w:t xml:space="preserve"> and support must be from the hardware or software </w:t>
      </w:r>
      <w:r w:rsidRPr="00653AC2">
        <w:rPr>
          <w:rFonts w:asciiTheme="minorHAnsi" w:hAnsiTheme="minorHAnsi" w:cstheme="minorHAnsi"/>
          <w:lang w:val="en-US"/>
        </w:rPr>
        <w:lastRenderedPageBreak/>
        <w:t>manufacturer.</w:t>
      </w:r>
    </w:p>
    <w:p w14:paraId="49F98CF6" w14:textId="77777777" w:rsidR="002B54A2" w:rsidRPr="00653AC2" w:rsidRDefault="002B54A2" w:rsidP="002B54A2">
      <w:pPr>
        <w:pStyle w:val="TableParagraph"/>
        <w:ind w:left="720" w:right="134"/>
        <w:jc w:val="both"/>
        <w:rPr>
          <w:rFonts w:asciiTheme="minorHAnsi" w:hAnsiTheme="minorHAnsi" w:cstheme="minorHAnsi"/>
          <w:lang w:val="en-US"/>
        </w:rPr>
      </w:pPr>
    </w:p>
    <w:p w14:paraId="00BF5C68" w14:textId="5562C19B" w:rsidR="007C18D1" w:rsidRPr="00B42114" w:rsidRDefault="00A56E9B" w:rsidP="001E34CE">
      <w:pPr>
        <w:spacing w:after="120"/>
        <w:jc w:val="both"/>
        <w:rPr>
          <w:rFonts w:asciiTheme="minorHAnsi" w:hAnsiTheme="minorHAnsi" w:cstheme="minorHAnsi"/>
          <w:lang w:val="en-US"/>
        </w:rPr>
      </w:pPr>
      <w:r w:rsidRPr="00A56E9B">
        <w:rPr>
          <w:rFonts w:asciiTheme="minorHAnsi" w:hAnsiTheme="minorHAnsi" w:cstheme="minorHAnsi"/>
          <w:b/>
          <w:bCs/>
          <w:lang w:val="en-US"/>
        </w:rPr>
        <w:t>Validity and scope of tenders</w:t>
      </w:r>
      <w:r w:rsidR="00DC1AAE" w:rsidRPr="00B42114">
        <w:rPr>
          <w:rFonts w:asciiTheme="minorHAnsi" w:hAnsiTheme="minorHAnsi" w:cstheme="minorHAnsi"/>
          <w:lang w:val="en-US"/>
        </w:rPr>
        <w:t>:</w:t>
      </w:r>
      <w:r w:rsidR="007C18D1" w:rsidRPr="00B42114">
        <w:rPr>
          <w:rFonts w:asciiTheme="minorHAnsi" w:hAnsiTheme="minorHAnsi" w:cstheme="minorHAnsi"/>
          <w:lang w:val="en-US"/>
        </w:rPr>
        <w:t xml:space="preserve"> </w:t>
      </w:r>
      <w:r w:rsidR="008329F1" w:rsidRPr="008329F1">
        <w:rPr>
          <w:rFonts w:asciiTheme="minorHAnsi" w:hAnsiTheme="minorHAnsi" w:cstheme="minorHAnsi"/>
          <w:lang w:val="en-US"/>
        </w:rPr>
        <w:t>Prices must be expressed in euros and must include all the elements of which they are composed (e</w:t>
      </w:r>
      <w:r w:rsidR="008329F1">
        <w:rPr>
          <w:rFonts w:asciiTheme="minorHAnsi" w:hAnsiTheme="minorHAnsi" w:cstheme="minorHAnsi"/>
          <w:lang w:val="en-US"/>
        </w:rPr>
        <w:t>.</w:t>
      </w:r>
      <w:r w:rsidR="008329F1" w:rsidRPr="008329F1">
        <w:rPr>
          <w:rFonts w:asciiTheme="minorHAnsi" w:hAnsiTheme="minorHAnsi" w:cstheme="minorHAnsi"/>
          <w:lang w:val="en-US"/>
        </w:rPr>
        <w:t>g</w:t>
      </w:r>
      <w:r w:rsidR="008329F1">
        <w:rPr>
          <w:rFonts w:asciiTheme="minorHAnsi" w:hAnsiTheme="minorHAnsi" w:cstheme="minorHAnsi"/>
          <w:lang w:val="en-US"/>
        </w:rPr>
        <w:t>.,</w:t>
      </w:r>
      <w:r w:rsidR="008329F1" w:rsidRPr="008329F1">
        <w:rPr>
          <w:rFonts w:asciiTheme="minorHAnsi" w:hAnsiTheme="minorHAnsi" w:cstheme="minorHAnsi"/>
          <w:lang w:val="en-US"/>
        </w:rPr>
        <w:t xml:space="preserve"> tendered goods and accompanying services, possible discounts, labor costs, transport costs, insurance, delivery costs, installation costs, packaging waste disposal costs, etc.) or all costs related to the implementation of the public procurement in question</w:t>
      </w:r>
      <w:r w:rsidR="008329F1">
        <w:rPr>
          <w:rFonts w:asciiTheme="minorHAnsi" w:hAnsiTheme="minorHAnsi" w:cstheme="minorHAnsi"/>
          <w:lang w:val="en-US"/>
        </w:rPr>
        <w:t>.</w:t>
      </w:r>
    </w:p>
    <w:p w14:paraId="79B6BA14" w14:textId="23CF434F" w:rsidR="00BB5C64" w:rsidRPr="00B42114" w:rsidRDefault="00265A78" w:rsidP="00BC1295">
      <w:pPr>
        <w:pStyle w:val="TableParagraph"/>
        <w:ind w:right="134"/>
        <w:jc w:val="both"/>
        <w:rPr>
          <w:rFonts w:asciiTheme="minorHAnsi" w:hAnsiTheme="minorHAnsi" w:cstheme="minorHAnsi"/>
          <w:b/>
          <w:bCs/>
          <w:lang w:val="en-US"/>
        </w:rPr>
      </w:pPr>
      <w:r w:rsidRPr="00265A78">
        <w:rPr>
          <w:rFonts w:asciiTheme="minorHAnsi" w:hAnsiTheme="minorHAnsi" w:cstheme="minorHAnsi"/>
          <w:b/>
          <w:bCs/>
          <w:lang w:val="en-US"/>
        </w:rPr>
        <w:t xml:space="preserve">Bidders must submit a bid for all items of equipment. The Contracting Authority will not consider bids that relate only to part of the equipment </w:t>
      </w:r>
      <w:r w:rsidR="007B410B">
        <w:rPr>
          <w:rFonts w:asciiTheme="minorHAnsi" w:hAnsiTheme="minorHAnsi" w:cstheme="minorHAnsi"/>
          <w:b/>
          <w:bCs/>
          <w:lang w:val="en-US"/>
        </w:rPr>
        <w:t>and</w:t>
      </w:r>
      <w:r w:rsidRPr="00265A78">
        <w:rPr>
          <w:rFonts w:asciiTheme="minorHAnsi" w:hAnsiTheme="minorHAnsi" w:cstheme="minorHAnsi"/>
          <w:b/>
          <w:bCs/>
          <w:lang w:val="en-US"/>
        </w:rPr>
        <w:t xml:space="preserve"> will reject such offers as inadmissible.</w:t>
      </w:r>
    </w:p>
    <w:p w14:paraId="61DBF77A" w14:textId="51F86A6B" w:rsidR="00BC1295" w:rsidRPr="00B42114" w:rsidRDefault="001A77A7" w:rsidP="001E34CE">
      <w:pPr>
        <w:pStyle w:val="Odstavekseznama"/>
        <w:widowControl/>
        <w:numPr>
          <w:ilvl w:val="0"/>
          <w:numId w:val="19"/>
        </w:numPr>
        <w:autoSpaceDE/>
        <w:autoSpaceDN/>
        <w:spacing w:before="240" w:after="240"/>
        <w:ind w:left="357" w:hanging="357"/>
        <w:jc w:val="both"/>
        <w:outlineLvl w:val="1"/>
        <w:rPr>
          <w:rFonts w:asciiTheme="minorHAnsi" w:hAnsiTheme="minorHAnsi" w:cstheme="minorHAnsi"/>
          <w:b/>
          <w:bCs/>
          <w:lang w:val="en-US" w:eastAsia="sl-SI"/>
        </w:rPr>
      </w:pPr>
      <w:r w:rsidRPr="001A77A7">
        <w:rPr>
          <w:rFonts w:asciiTheme="minorHAnsi" w:hAnsiTheme="minorHAnsi" w:cstheme="minorHAnsi"/>
          <w:b/>
          <w:bCs/>
          <w:lang w:val="en-US" w:eastAsia="sl-SI"/>
        </w:rPr>
        <w:t>TECHNICAL REQUIREMENTS</w:t>
      </w:r>
    </w:p>
    <w:p w14:paraId="60A317C8" w14:textId="1E1DBC95" w:rsidR="00910643" w:rsidRPr="00B42114" w:rsidRDefault="00567151" w:rsidP="001E34CE">
      <w:pPr>
        <w:spacing w:after="120"/>
        <w:jc w:val="both"/>
        <w:rPr>
          <w:rFonts w:asciiTheme="minorHAnsi" w:hAnsiTheme="minorHAnsi" w:cstheme="minorHAnsi"/>
          <w:lang w:val="en-US"/>
        </w:rPr>
      </w:pPr>
      <w:r w:rsidRPr="00567151">
        <w:rPr>
          <w:rFonts w:asciiTheme="minorHAnsi" w:hAnsiTheme="minorHAnsi" w:cstheme="minorHAnsi"/>
          <w:lang w:val="en-US"/>
        </w:rPr>
        <w:t xml:space="preserve">The desired equipment is a </w:t>
      </w:r>
      <w:r>
        <w:rPr>
          <w:rFonts w:asciiTheme="minorHAnsi" w:hAnsiTheme="minorHAnsi" w:cstheme="minorHAnsi"/>
          <w:lang w:val="en-US"/>
        </w:rPr>
        <w:t>d</w:t>
      </w:r>
      <w:r w:rsidRPr="00567151">
        <w:rPr>
          <w:rFonts w:asciiTheme="minorHAnsi" w:hAnsiTheme="minorHAnsi" w:cstheme="minorHAnsi"/>
          <w:lang w:val="en-US"/>
        </w:rPr>
        <w:t xml:space="preserve">rive test bench system for hardware simulation of interaction between a drive/source and the power grid and is schematically shown in Figure 1. It includes a </w:t>
      </w:r>
      <w:r>
        <w:rPr>
          <w:rFonts w:asciiTheme="minorHAnsi" w:hAnsiTheme="minorHAnsi" w:cstheme="minorHAnsi"/>
          <w:lang w:val="en-US"/>
        </w:rPr>
        <w:t>machine</w:t>
      </w:r>
      <w:r w:rsidRPr="00567151">
        <w:rPr>
          <w:rFonts w:asciiTheme="minorHAnsi" w:hAnsiTheme="minorHAnsi" w:cstheme="minorHAnsi"/>
          <w:lang w:val="en-US"/>
        </w:rPr>
        <w:t xml:space="preserve"> table with mechanically connected </w:t>
      </w:r>
      <w:r>
        <w:rPr>
          <w:rFonts w:asciiTheme="minorHAnsi" w:hAnsiTheme="minorHAnsi" w:cstheme="minorHAnsi"/>
          <w:lang w:val="en-US"/>
        </w:rPr>
        <w:t>induction</w:t>
      </w:r>
      <w:r w:rsidRPr="00567151">
        <w:rPr>
          <w:rFonts w:asciiTheme="minorHAnsi" w:hAnsiTheme="minorHAnsi" w:cstheme="minorHAnsi"/>
          <w:lang w:val="en-US"/>
        </w:rPr>
        <w:t xml:space="preserve"> and synchronous machine</w:t>
      </w:r>
      <w:r>
        <w:rPr>
          <w:rFonts w:asciiTheme="minorHAnsi" w:hAnsiTheme="minorHAnsi" w:cstheme="minorHAnsi"/>
          <w:lang w:val="en-US"/>
        </w:rPr>
        <w:t>s</w:t>
      </w:r>
      <w:r w:rsidRPr="00567151">
        <w:rPr>
          <w:rFonts w:asciiTheme="minorHAnsi" w:hAnsiTheme="minorHAnsi" w:cstheme="minorHAnsi"/>
          <w:lang w:val="en-US"/>
        </w:rPr>
        <w:t xml:space="preserve">, two power electronics power supply systems, </w:t>
      </w:r>
      <w:r w:rsidR="001025D9">
        <w:rPr>
          <w:rFonts w:asciiTheme="minorHAnsi" w:hAnsiTheme="minorHAnsi" w:cstheme="minorHAnsi"/>
          <w:lang w:val="en-US"/>
        </w:rPr>
        <w:t xml:space="preserve">a </w:t>
      </w:r>
      <w:r w:rsidR="00C60B98">
        <w:rPr>
          <w:rFonts w:asciiTheme="minorHAnsi" w:hAnsiTheme="minorHAnsi" w:cstheme="minorHAnsi"/>
          <w:lang w:val="en-US"/>
        </w:rPr>
        <w:t>switching</w:t>
      </w:r>
      <w:r w:rsidRPr="00567151">
        <w:rPr>
          <w:rFonts w:asciiTheme="minorHAnsi" w:hAnsiTheme="minorHAnsi" w:cstheme="minorHAnsi"/>
          <w:lang w:val="en-US"/>
        </w:rPr>
        <w:t xml:space="preserve">-measuring system and </w:t>
      </w:r>
      <w:r w:rsidR="001025D9">
        <w:rPr>
          <w:rFonts w:asciiTheme="minorHAnsi" w:hAnsiTheme="minorHAnsi" w:cstheme="minorHAnsi"/>
          <w:lang w:val="en-US"/>
        </w:rPr>
        <w:t xml:space="preserve">a </w:t>
      </w:r>
      <w:r w:rsidRPr="00567151">
        <w:rPr>
          <w:rFonts w:asciiTheme="minorHAnsi" w:hAnsiTheme="minorHAnsi" w:cstheme="minorHAnsi"/>
          <w:lang w:val="en-US"/>
        </w:rPr>
        <w:t xml:space="preserve">central automation and control </w:t>
      </w:r>
      <w:r w:rsidR="00C60B98">
        <w:rPr>
          <w:rFonts w:asciiTheme="minorHAnsi" w:hAnsiTheme="minorHAnsi" w:cstheme="minorHAnsi"/>
          <w:lang w:val="en-US"/>
        </w:rPr>
        <w:t xml:space="preserve">system </w:t>
      </w:r>
      <w:r w:rsidRPr="00567151">
        <w:rPr>
          <w:rFonts w:asciiTheme="minorHAnsi" w:hAnsiTheme="minorHAnsi" w:cstheme="minorHAnsi"/>
          <w:lang w:val="en-US"/>
        </w:rPr>
        <w:t>of the entire drive system.</w:t>
      </w:r>
      <w:r>
        <w:rPr>
          <w:rFonts w:asciiTheme="minorHAnsi" w:hAnsiTheme="minorHAnsi" w:cstheme="minorHAnsi"/>
          <w:lang w:val="en-US"/>
        </w:rPr>
        <w:t xml:space="preserve"> </w:t>
      </w:r>
    </w:p>
    <w:p w14:paraId="4C7B84F9" w14:textId="02190B18" w:rsidR="00A75618" w:rsidRPr="00B42114" w:rsidRDefault="00D70A5C" w:rsidP="00F9278D">
      <w:pPr>
        <w:jc w:val="both"/>
        <w:rPr>
          <w:rFonts w:asciiTheme="minorHAnsi" w:hAnsiTheme="minorHAnsi" w:cstheme="minorHAnsi"/>
          <w:lang w:val="en-US"/>
        </w:rPr>
      </w:pPr>
      <w:r w:rsidRPr="00D70A5C">
        <w:rPr>
          <w:rFonts w:asciiTheme="minorHAnsi" w:hAnsiTheme="minorHAnsi" w:cstheme="minorHAnsi"/>
          <w:lang w:val="en-US"/>
        </w:rPr>
        <w:t xml:space="preserve">The entire </w:t>
      </w:r>
      <w:r>
        <w:rPr>
          <w:rFonts w:asciiTheme="minorHAnsi" w:hAnsiTheme="minorHAnsi" w:cstheme="minorHAnsi"/>
          <w:lang w:val="en-US"/>
        </w:rPr>
        <w:t>test bench system</w:t>
      </w:r>
      <w:r w:rsidRPr="00D70A5C">
        <w:rPr>
          <w:rFonts w:asciiTheme="minorHAnsi" w:hAnsiTheme="minorHAnsi" w:cstheme="minorHAnsi"/>
          <w:lang w:val="en-US"/>
        </w:rPr>
        <w:t xml:space="preserve"> must meet the following </w:t>
      </w:r>
      <w:r w:rsidR="00AA7553">
        <w:rPr>
          <w:rFonts w:asciiTheme="minorHAnsi" w:hAnsiTheme="minorHAnsi" w:cstheme="minorHAnsi"/>
          <w:lang w:val="en-US"/>
        </w:rPr>
        <w:t>general</w:t>
      </w:r>
      <w:r w:rsidRPr="00D70A5C">
        <w:rPr>
          <w:rFonts w:asciiTheme="minorHAnsi" w:hAnsiTheme="minorHAnsi" w:cstheme="minorHAnsi"/>
          <w:lang w:val="en-US"/>
        </w:rPr>
        <w:t xml:space="preserve"> </w:t>
      </w:r>
      <w:r w:rsidR="005C38EF">
        <w:rPr>
          <w:rFonts w:asciiTheme="minorHAnsi" w:hAnsiTheme="minorHAnsi" w:cstheme="minorHAnsi"/>
          <w:lang w:val="en-US"/>
        </w:rPr>
        <w:t>properties</w:t>
      </w:r>
      <w:r w:rsidR="00A75618" w:rsidRPr="00B42114">
        <w:rPr>
          <w:rFonts w:asciiTheme="minorHAnsi" w:hAnsiTheme="minorHAnsi" w:cstheme="minorHAnsi"/>
          <w:lang w:val="en-US"/>
        </w:rPr>
        <w:t>:</w:t>
      </w:r>
    </w:p>
    <w:p w14:paraId="545724CB" w14:textId="70099AE1" w:rsidR="005815C4" w:rsidRDefault="005815C4" w:rsidP="00A03502">
      <w:pPr>
        <w:pStyle w:val="Odstavekseznama"/>
        <w:numPr>
          <w:ilvl w:val="0"/>
          <w:numId w:val="37"/>
        </w:numPr>
        <w:rPr>
          <w:rFonts w:asciiTheme="minorHAnsi" w:hAnsiTheme="minorHAnsi" w:cstheme="minorHAnsi"/>
          <w:lang w:val="en-US"/>
        </w:rPr>
      </w:pPr>
      <w:r w:rsidRPr="005815C4">
        <w:rPr>
          <w:rFonts w:asciiTheme="minorHAnsi" w:hAnsiTheme="minorHAnsi" w:cstheme="minorHAnsi"/>
          <w:lang w:val="en-US"/>
        </w:rPr>
        <w:t xml:space="preserve">Allows flexible 4-quadrant operation of both machines. One of the machines is in the role of a test specimen, </w:t>
      </w:r>
      <w:r>
        <w:rPr>
          <w:rFonts w:asciiTheme="minorHAnsi" w:hAnsiTheme="minorHAnsi" w:cstheme="minorHAnsi"/>
          <w:lang w:val="en-US"/>
        </w:rPr>
        <w:t>whereas</w:t>
      </w:r>
      <w:r w:rsidRPr="005815C4">
        <w:rPr>
          <w:rFonts w:asciiTheme="minorHAnsi" w:hAnsiTheme="minorHAnsi" w:cstheme="minorHAnsi"/>
          <w:lang w:val="en-US"/>
        </w:rPr>
        <w:t xml:space="preserve"> the other represents an active mechanical load or source of mechanical energy</w:t>
      </w:r>
      <w:r w:rsidR="00EF65BA">
        <w:rPr>
          <w:rFonts w:asciiTheme="minorHAnsi" w:hAnsiTheme="minorHAnsi" w:cstheme="minorHAnsi"/>
          <w:lang w:val="en-US"/>
        </w:rPr>
        <w:t>;</w:t>
      </w:r>
      <w:r w:rsidRPr="005815C4">
        <w:rPr>
          <w:rFonts w:asciiTheme="minorHAnsi" w:hAnsiTheme="minorHAnsi" w:cstheme="minorHAnsi"/>
          <w:lang w:val="en-US"/>
        </w:rPr>
        <w:t xml:space="preserve"> the roles of both machines can be easily interchanged.</w:t>
      </w:r>
    </w:p>
    <w:p w14:paraId="41CCD42A" w14:textId="52C5DF48" w:rsidR="00F8344A" w:rsidRPr="00B42114" w:rsidRDefault="00EF65BA" w:rsidP="00A03502">
      <w:pPr>
        <w:pStyle w:val="Odstavekseznama"/>
        <w:numPr>
          <w:ilvl w:val="0"/>
          <w:numId w:val="37"/>
        </w:numPr>
        <w:rPr>
          <w:rFonts w:asciiTheme="minorHAnsi" w:hAnsiTheme="minorHAnsi" w:cstheme="minorHAnsi"/>
          <w:lang w:val="en-US"/>
        </w:rPr>
      </w:pPr>
      <w:r w:rsidRPr="00EF65BA">
        <w:rPr>
          <w:rFonts w:asciiTheme="minorHAnsi" w:hAnsiTheme="minorHAnsi" w:cstheme="minorHAnsi"/>
          <w:lang w:val="en-US"/>
        </w:rPr>
        <w:t>The basic parameters of both machines must be given by the manufacturer (e</w:t>
      </w:r>
      <w:r>
        <w:rPr>
          <w:rFonts w:asciiTheme="minorHAnsi" w:hAnsiTheme="minorHAnsi" w:cstheme="minorHAnsi"/>
          <w:lang w:val="en-US"/>
        </w:rPr>
        <w:t>.</w:t>
      </w:r>
      <w:r w:rsidRPr="00EF65BA">
        <w:rPr>
          <w:rFonts w:asciiTheme="minorHAnsi" w:hAnsiTheme="minorHAnsi" w:cstheme="minorHAnsi"/>
          <w:lang w:val="en-US"/>
        </w:rPr>
        <w:t>g</w:t>
      </w:r>
      <w:r>
        <w:rPr>
          <w:rFonts w:asciiTheme="minorHAnsi" w:hAnsiTheme="minorHAnsi" w:cstheme="minorHAnsi"/>
          <w:lang w:val="en-US"/>
        </w:rPr>
        <w:t>.,</w:t>
      </w:r>
      <w:r w:rsidRPr="00EF65BA">
        <w:rPr>
          <w:rFonts w:asciiTheme="minorHAnsi" w:hAnsiTheme="minorHAnsi" w:cstheme="minorHAnsi"/>
          <w:lang w:val="en-US"/>
        </w:rPr>
        <w:t xml:space="preserve"> stator and rotor winding data, individual winding resistances, </w:t>
      </w:r>
      <w:r>
        <w:rPr>
          <w:rFonts w:asciiTheme="minorHAnsi" w:hAnsiTheme="minorHAnsi" w:cstheme="minorHAnsi"/>
          <w:lang w:val="en-US"/>
        </w:rPr>
        <w:t>leakage</w:t>
      </w:r>
      <w:r w:rsidRPr="00EF65BA">
        <w:rPr>
          <w:rFonts w:asciiTheme="minorHAnsi" w:hAnsiTheme="minorHAnsi" w:cstheme="minorHAnsi"/>
          <w:lang w:val="en-US"/>
        </w:rPr>
        <w:t xml:space="preserve"> and magne</w:t>
      </w:r>
      <w:r w:rsidR="005F53C7">
        <w:rPr>
          <w:rFonts w:asciiTheme="minorHAnsi" w:hAnsiTheme="minorHAnsi" w:cstheme="minorHAnsi"/>
          <w:lang w:val="en-US"/>
        </w:rPr>
        <w:t>tizing</w:t>
      </w:r>
      <w:r w:rsidRPr="00EF65BA">
        <w:rPr>
          <w:rFonts w:asciiTheme="minorHAnsi" w:hAnsiTheme="minorHAnsi" w:cstheme="minorHAnsi"/>
          <w:lang w:val="en-US"/>
        </w:rPr>
        <w:t xml:space="preserve"> inductances, transient and sub-transient parameters, ...).</w:t>
      </w:r>
    </w:p>
    <w:p w14:paraId="005513C4" w14:textId="478B75DA" w:rsidR="00A832FB" w:rsidRPr="00B42114" w:rsidRDefault="00721806" w:rsidP="00344363">
      <w:pPr>
        <w:pStyle w:val="Odstavekseznama"/>
        <w:numPr>
          <w:ilvl w:val="0"/>
          <w:numId w:val="37"/>
        </w:numPr>
        <w:jc w:val="both"/>
        <w:rPr>
          <w:rFonts w:asciiTheme="minorHAnsi" w:hAnsiTheme="minorHAnsi" w:cstheme="minorHAnsi"/>
          <w:lang w:val="en-US"/>
        </w:rPr>
      </w:pPr>
      <w:r>
        <w:rPr>
          <w:rFonts w:asciiTheme="minorHAnsi" w:hAnsiTheme="minorHAnsi" w:cstheme="minorHAnsi"/>
          <w:lang w:val="en-US"/>
        </w:rPr>
        <w:t>Both</w:t>
      </w:r>
      <w:r w:rsidRPr="00721806">
        <w:rPr>
          <w:rFonts w:asciiTheme="minorHAnsi" w:hAnsiTheme="minorHAnsi" w:cstheme="minorHAnsi"/>
          <w:lang w:val="en-US"/>
        </w:rPr>
        <w:t xml:space="preserve"> machines ha</w:t>
      </w:r>
      <w:r>
        <w:rPr>
          <w:rFonts w:asciiTheme="minorHAnsi" w:hAnsiTheme="minorHAnsi" w:cstheme="minorHAnsi"/>
          <w:lang w:val="en-US"/>
        </w:rPr>
        <w:t>ve</w:t>
      </w:r>
      <w:r w:rsidRPr="00721806">
        <w:rPr>
          <w:rFonts w:asciiTheme="minorHAnsi" w:hAnsiTheme="minorHAnsi" w:cstheme="minorHAnsi"/>
          <w:lang w:val="en-US"/>
        </w:rPr>
        <w:t xml:space="preserve"> its own modular converter power supply system, as shown in Figure 1</w:t>
      </w:r>
      <w:r w:rsidR="00A832FB" w:rsidRPr="00B42114">
        <w:rPr>
          <w:rFonts w:asciiTheme="minorHAnsi" w:hAnsiTheme="minorHAnsi" w:cstheme="minorHAnsi"/>
          <w:lang w:val="en-US"/>
        </w:rPr>
        <w:t>.</w:t>
      </w:r>
    </w:p>
    <w:p w14:paraId="6B8F210E" w14:textId="69DA39AE" w:rsidR="00670706" w:rsidRPr="00B42114" w:rsidRDefault="0092527B" w:rsidP="004B29EE">
      <w:pPr>
        <w:pStyle w:val="Odstavekseznama"/>
        <w:numPr>
          <w:ilvl w:val="0"/>
          <w:numId w:val="37"/>
        </w:numPr>
        <w:jc w:val="both"/>
        <w:rPr>
          <w:rFonts w:asciiTheme="minorHAnsi" w:hAnsiTheme="minorHAnsi" w:cstheme="minorHAnsi"/>
          <w:lang w:val="en-US"/>
        </w:rPr>
      </w:pPr>
      <w:r w:rsidRPr="0092527B">
        <w:rPr>
          <w:rFonts w:asciiTheme="minorHAnsi" w:hAnsiTheme="minorHAnsi" w:cstheme="minorHAnsi"/>
          <w:lang w:val="en-US"/>
        </w:rPr>
        <w:t xml:space="preserve">Each modular converter system </w:t>
      </w:r>
      <w:r>
        <w:rPr>
          <w:rFonts w:asciiTheme="minorHAnsi" w:hAnsiTheme="minorHAnsi" w:cstheme="minorHAnsi"/>
          <w:lang w:val="en-US"/>
        </w:rPr>
        <w:t>(</w:t>
      </w:r>
      <w:r w:rsidRPr="0092527B">
        <w:rPr>
          <w:rFonts w:asciiTheme="minorHAnsi" w:hAnsiTheme="minorHAnsi" w:cstheme="minorHAnsi"/>
          <w:lang w:val="en-US"/>
        </w:rPr>
        <w:t>including the machine</w:t>
      </w:r>
      <w:r>
        <w:rPr>
          <w:rFonts w:asciiTheme="minorHAnsi" w:hAnsiTheme="minorHAnsi" w:cstheme="minorHAnsi"/>
          <w:lang w:val="en-US"/>
        </w:rPr>
        <w:t>)</w:t>
      </w:r>
      <w:r w:rsidRPr="0092527B">
        <w:rPr>
          <w:rFonts w:asciiTheme="minorHAnsi" w:hAnsiTheme="minorHAnsi" w:cstheme="minorHAnsi"/>
          <w:lang w:val="en-US"/>
        </w:rPr>
        <w:t xml:space="preserve"> has its own supply cable as shown in Figure</w:t>
      </w:r>
      <w:r>
        <w:rPr>
          <w:rFonts w:asciiTheme="minorHAnsi" w:hAnsiTheme="minorHAnsi" w:cstheme="minorHAnsi"/>
          <w:lang w:val="en-US"/>
        </w:rPr>
        <w:t> </w:t>
      </w:r>
      <w:r w:rsidRPr="0092527B">
        <w:rPr>
          <w:rFonts w:asciiTheme="minorHAnsi" w:hAnsiTheme="minorHAnsi" w:cstheme="minorHAnsi"/>
          <w:lang w:val="en-US"/>
        </w:rPr>
        <w:t>1</w:t>
      </w:r>
      <w:r w:rsidR="004B29EE" w:rsidRPr="00B42114">
        <w:rPr>
          <w:rFonts w:asciiTheme="minorHAnsi" w:hAnsiTheme="minorHAnsi" w:cstheme="minorHAnsi"/>
          <w:lang w:val="en-US"/>
        </w:rPr>
        <w:t>.</w:t>
      </w:r>
    </w:p>
    <w:p w14:paraId="70F0AA95" w14:textId="16E9FEC8" w:rsidR="00344363" w:rsidRPr="00B42114" w:rsidRDefault="00F96A2B" w:rsidP="00344363">
      <w:pPr>
        <w:pStyle w:val="Odstavekseznama"/>
        <w:numPr>
          <w:ilvl w:val="0"/>
          <w:numId w:val="37"/>
        </w:numPr>
        <w:jc w:val="both"/>
        <w:rPr>
          <w:rFonts w:asciiTheme="minorHAnsi" w:hAnsiTheme="minorHAnsi" w:cstheme="minorHAnsi"/>
          <w:lang w:val="en-US"/>
        </w:rPr>
      </w:pPr>
      <w:r w:rsidRPr="00F96A2B">
        <w:rPr>
          <w:rFonts w:asciiTheme="minorHAnsi" w:hAnsiTheme="minorHAnsi" w:cstheme="minorHAnsi"/>
          <w:lang w:val="en-US"/>
        </w:rPr>
        <w:t>It contains a</w:t>
      </w:r>
      <w:r>
        <w:rPr>
          <w:rFonts w:asciiTheme="minorHAnsi" w:hAnsiTheme="minorHAnsi" w:cstheme="minorHAnsi"/>
          <w:lang w:val="en-US"/>
        </w:rPr>
        <w:t xml:space="preserve">n adequate </w:t>
      </w:r>
      <w:r w:rsidRPr="00F96A2B">
        <w:rPr>
          <w:rFonts w:asciiTheme="minorHAnsi" w:hAnsiTheme="minorHAnsi" w:cstheme="minorHAnsi"/>
          <w:lang w:val="en-US"/>
        </w:rPr>
        <w:t xml:space="preserve">switching-measuring system which, in accordance with the technical specifications, enables various connections of the machines either to the </w:t>
      </w:r>
      <w:r w:rsidR="00752C4A">
        <w:rPr>
          <w:rFonts w:asciiTheme="minorHAnsi" w:hAnsiTheme="minorHAnsi" w:cstheme="minorHAnsi"/>
          <w:lang w:val="en-US"/>
        </w:rPr>
        <w:t>corresponding</w:t>
      </w:r>
      <w:r w:rsidRPr="00F96A2B">
        <w:rPr>
          <w:rFonts w:asciiTheme="minorHAnsi" w:hAnsiTheme="minorHAnsi" w:cstheme="minorHAnsi"/>
          <w:lang w:val="en-US"/>
        </w:rPr>
        <w:t xml:space="preserve"> modular converter system or directly to the supply cable, as shown in Figure 1.</w:t>
      </w:r>
    </w:p>
    <w:p w14:paraId="3FFA2CB1" w14:textId="26322C4F" w:rsidR="00317DAA" w:rsidRPr="00B42114" w:rsidRDefault="0028691E" w:rsidP="00344363">
      <w:pPr>
        <w:pStyle w:val="Odstavekseznama"/>
        <w:numPr>
          <w:ilvl w:val="0"/>
          <w:numId w:val="37"/>
        </w:numPr>
        <w:jc w:val="both"/>
        <w:rPr>
          <w:rFonts w:asciiTheme="minorHAnsi" w:hAnsiTheme="minorHAnsi" w:cstheme="minorHAnsi"/>
          <w:lang w:val="en-US"/>
        </w:rPr>
      </w:pPr>
      <w:r w:rsidRPr="0028691E">
        <w:rPr>
          <w:rFonts w:asciiTheme="minorHAnsi" w:hAnsiTheme="minorHAnsi" w:cstheme="minorHAnsi"/>
          <w:lang w:val="en-US"/>
        </w:rPr>
        <w:t xml:space="preserve">Has </w:t>
      </w:r>
      <w:r>
        <w:rPr>
          <w:rFonts w:asciiTheme="minorHAnsi" w:hAnsiTheme="minorHAnsi" w:cstheme="minorHAnsi"/>
          <w:lang w:val="en-US"/>
        </w:rPr>
        <w:t xml:space="preserve">implemented adequate </w:t>
      </w:r>
      <w:r w:rsidRPr="0028691E">
        <w:rPr>
          <w:rFonts w:asciiTheme="minorHAnsi" w:hAnsiTheme="minorHAnsi" w:cstheme="minorHAnsi"/>
          <w:lang w:val="en-US"/>
        </w:rPr>
        <w:t>connections for performing independent parallel measurements of quantities in accordance with technical specifications</w:t>
      </w:r>
      <w:r>
        <w:rPr>
          <w:rFonts w:asciiTheme="minorHAnsi" w:hAnsiTheme="minorHAnsi" w:cstheme="minorHAnsi"/>
          <w:lang w:val="en-US"/>
        </w:rPr>
        <w:t>.</w:t>
      </w:r>
    </w:p>
    <w:p w14:paraId="669904D1" w14:textId="5084D18F" w:rsidR="00133C02" w:rsidRPr="00B42114" w:rsidRDefault="00C47575" w:rsidP="00344363">
      <w:pPr>
        <w:pStyle w:val="Odstavekseznama"/>
        <w:numPr>
          <w:ilvl w:val="0"/>
          <w:numId w:val="37"/>
        </w:numPr>
        <w:jc w:val="both"/>
        <w:rPr>
          <w:rFonts w:asciiTheme="minorHAnsi" w:hAnsiTheme="minorHAnsi" w:cstheme="minorHAnsi"/>
          <w:lang w:val="en-US"/>
        </w:rPr>
      </w:pPr>
      <w:r>
        <w:rPr>
          <w:rFonts w:asciiTheme="minorHAnsi" w:hAnsiTheme="minorHAnsi" w:cstheme="minorHAnsi"/>
          <w:lang w:val="en-US"/>
        </w:rPr>
        <w:t>The m</w:t>
      </w:r>
      <w:r w:rsidRPr="00C47575">
        <w:rPr>
          <w:rFonts w:asciiTheme="minorHAnsi" w:hAnsiTheme="minorHAnsi" w:cstheme="minorHAnsi"/>
          <w:lang w:val="en-US"/>
        </w:rPr>
        <w:t xml:space="preserve">odular converter systems contain programmable control </w:t>
      </w:r>
      <w:r>
        <w:rPr>
          <w:rFonts w:asciiTheme="minorHAnsi" w:hAnsiTheme="minorHAnsi" w:cstheme="minorHAnsi"/>
          <w:lang w:val="en-US"/>
        </w:rPr>
        <w:t>units</w:t>
      </w:r>
      <w:r w:rsidRPr="00C47575">
        <w:rPr>
          <w:rFonts w:asciiTheme="minorHAnsi" w:hAnsiTheme="minorHAnsi" w:cstheme="minorHAnsi"/>
          <w:lang w:val="en-US"/>
        </w:rPr>
        <w:t xml:space="preserve"> in accordance with technical specifications, </w:t>
      </w:r>
      <w:r>
        <w:rPr>
          <w:rFonts w:asciiTheme="minorHAnsi" w:hAnsiTheme="minorHAnsi" w:cstheme="minorHAnsi"/>
          <w:lang w:val="en-US"/>
        </w:rPr>
        <w:t>which enable rapid prototyping of</w:t>
      </w:r>
      <w:r w:rsidRPr="00C47575">
        <w:rPr>
          <w:rFonts w:asciiTheme="minorHAnsi" w:hAnsiTheme="minorHAnsi" w:cstheme="minorHAnsi"/>
          <w:lang w:val="en-US"/>
        </w:rPr>
        <w:t xml:space="preserve"> custom control algorithms </w:t>
      </w:r>
      <w:r>
        <w:rPr>
          <w:rFonts w:asciiTheme="minorHAnsi" w:hAnsiTheme="minorHAnsi" w:cstheme="minorHAnsi"/>
          <w:lang w:val="en-US"/>
        </w:rPr>
        <w:t>by</w:t>
      </w:r>
      <w:r w:rsidRPr="00C47575">
        <w:rPr>
          <w:rFonts w:asciiTheme="minorHAnsi" w:hAnsiTheme="minorHAnsi" w:cstheme="minorHAnsi"/>
          <w:lang w:val="en-US"/>
        </w:rPr>
        <w:t xml:space="preserve"> using block programming.</w:t>
      </w:r>
      <w:r>
        <w:rPr>
          <w:rFonts w:asciiTheme="minorHAnsi" w:hAnsiTheme="minorHAnsi" w:cstheme="minorHAnsi"/>
          <w:lang w:val="en-US"/>
        </w:rPr>
        <w:t xml:space="preserve"> </w:t>
      </w:r>
    </w:p>
    <w:p w14:paraId="1F11B2CA" w14:textId="6773FA5F" w:rsidR="00C7664B" w:rsidRPr="00C7664B" w:rsidRDefault="00C7664B" w:rsidP="00A832FB">
      <w:pPr>
        <w:pStyle w:val="Odstavekseznama"/>
        <w:numPr>
          <w:ilvl w:val="0"/>
          <w:numId w:val="37"/>
        </w:numPr>
        <w:jc w:val="both"/>
        <w:rPr>
          <w:rStyle w:val="jlqj4b"/>
          <w:rFonts w:asciiTheme="minorHAnsi" w:hAnsiTheme="minorHAnsi" w:cstheme="minorHAnsi"/>
          <w:lang w:val="en-US"/>
        </w:rPr>
      </w:pPr>
      <w:r>
        <w:rPr>
          <w:rStyle w:val="jlqj4b"/>
          <w:lang w:val="en"/>
        </w:rPr>
        <w:t>All subsystems contain adequate self-protection functions.</w:t>
      </w:r>
    </w:p>
    <w:p w14:paraId="041DE73C" w14:textId="0DD8932F" w:rsidR="00760588" w:rsidRPr="00B42114" w:rsidRDefault="00852BE2" w:rsidP="00A832FB">
      <w:pPr>
        <w:pStyle w:val="Odstavekseznama"/>
        <w:numPr>
          <w:ilvl w:val="0"/>
          <w:numId w:val="37"/>
        </w:numPr>
        <w:jc w:val="both"/>
        <w:rPr>
          <w:rFonts w:asciiTheme="minorHAnsi" w:hAnsiTheme="minorHAnsi" w:cstheme="minorHAnsi"/>
          <w:lang w:val="en-US"/>
        </w:rPr>
      </w:pPr>
      <w:r w:rsidRPr="00852BE2">
        <w:rPr>
          <w:rFonts w:asciiTheme="minorHAnsi" w:hAnsiTheme="minorHAnsi" w:cstheme="minorHAnsi"/>
          <w:lang w:val="en-US"/>
        </w:rPr>
        <w:t xml:space="preserve">The drive </w:t>
      </w:r>
      <w:r>
        <w:rPr>
          <w:rFonts w:asciiTheme="minorHAnsi" w:hAnsiTheme="minorHAnsi" w:cstheme="minorHAnsi"/>
          <w:lang w:val="en-US"/>
        </w:rPr>
        <w:t xml:space="preserve">test bench </w:t>
      </w:r>
      <w:r w:rsidRPr="00852BE2">
        <w:rPr>
          <w:rFonts w:asciiTheme="minorHAnsi" w:hAnsiTheme="minorHAnsi" w:cstheme="minorHAnsi"/>
          <w:lang w:val="en-US"/>
        </w:rPr>
        <w:t>is automated at the system level based on the PLC interface and the central computer with a dedicated software interface</w:t>
      </w:r>
      <w:r>
        <w:rPr>
          <w:rFonts w:asciiTheme="minorHAnsi" w:hAnsiTheme="minorHAnsi" w:cstheme="minorHAnsi"/>
          <w:lang w:val="en-US"/>
        </w:rPr>
        <w:t>.</w:t>
      </w:r>
      <w:r w:rsidRPr="00852BE2">
        <w:rPr>
          <w:rFonts w:asciiTheme="minorHAnsi" w:hAnsiTheme="minorHAnsi" w:cstheme="minorHAnsi"/>
          <w:lang w:val="en-US"/>
        </w:rPr>
        <w:t xml:space="preserve"> </w:t>
      </w:r>
    </w:p>
    <w:p w14:paraId="0196DEE6" w14:textId="0903B1FC" w:rsidR="00D0457F" w:rsidRPr="00B42114" w:rsidRDefault="00886D2E" w:rsidP="00A832FB">
      <w:pPr>
        <w:pStyle w:val="Odstavekseznama"/>
        <w:numPr>
          <w:ilvl w:val="0"/>
          <w:numId w:val="37"/>
        </w:numPr>
        <w:jc w:val="both"/>
        <w:rPr>
          <w:rFonts w:asciiTheme="minorHAnsi" w:hAnsiTheme="minorHAnsi" w:cstheme="minorHAnsi"/>
          <w:lang w:val="en-US"/>
        </w:rPr>
      </w:pPr>
      <w:r w:rsidRPr="00886D2E">
        <w:rPr>
          <w:rFonts w:asciiTheme="minorHAnsi" w:hAnsiTheme="minorHAnsi" w:cstheme="minorHAnsi"/>
          <w:lang w:val="en-US"/>
        </w:rPr>
        <w:t xml:space="preserve">The </w:t>
      </w:r>
      <w:r>
        <w:rPr>
          <w:rFonts w:asciiTheme="minorHAnsi" w:hAnsiTheme="minorHAnsi" w:cstheme="minorHAnsi"/>
          <w:lang w:val="en-US"/>
        </w:rPr>
        <w:t>test bench system</w:t>
      </w:r>
      <w:r w:rsidRPr="00886D2E">
        <w:rPr>
          <w:rFonts w:asciiTheme="minorHAnsi" w:hAnsiTheme="minorHAnsi" w:cstheme="minorHAnsi"/>
          <w:lang w:val="en-US"/>
        </w:rPr>
        <w:t xml:space="preserve"> enables regenerative energy use (energy from the grid covers only losses in the </w:t>
      </w:r>
      <w:r>
        <w:rPr>
          <w:rFonts w:asciiTheme="minorHAnsi" w:hAnsiTheme="minorHAnsi" w:cstheme="minorHAnsi"/>
          <w:lang w:val="en-US"/>
        </w:rPr>
        <w:t>test bench</w:t>
      </w:r>
      <w:r w:rsidRPr="00886D2E">
        <w:rPr>
          <w:rFonts w:asciiTheme="minorHAnsi" w:hAnsiTheme="minorHAnsi" w:cstheme="minorHAnsi"/>
          <w:lang w:val="en-US"/>
        </w:rPr>
        <w:t xml:space="preserve"> system).</w:t>
      </w:r>
    </w:p>
    <w:p w14:paraId="2B4DAF7C" w14:textId="77777777" w:rsidR="003D0BEE" w:rsidRPr="00B42114" w:rsidRDefault="003D0BEE" w:rsidP="00F9278D">
      <w:pPr>
        <w:jc w:val="both"/>
        <w:rPr>
          <w:rFonts w:asciiTheme="minorHAnsi" w:hAnsiTheme="minorHAnsi" w:cstheme="minorHAnsi"/>
          <w:lang w:val="en-US"/>
        </w:rPr>
      </w:pPr>
    </w:p>
    <w:p w14:paraId="794A59FC" w14:textId="0155C5A0" w:rsidR="00834688" w:rsidRPr="00B42114" w:rsidRDefault="00C20B96" w:rsidP="0090730B">
      <w:pPr>
        <w:pStyle w:val="TableParagraph"/>
        <w:spacing w:after="120"/>
        <w:ind w:right="136"/>
        <w:jc w:val="both"/>
        <w:rPr>
          <w:rFonts w:asciiTheme="minorHAnsi" w:hAnsiTheme="minorHAnsi" w:cstheme="minorHAnsi"/>
          <w:lang w:val="en-US"/>
        </w:rPr>
      </w:pPr>
      <w:r w:rsidRPr="00C20B96">
        <w:rPr>
          <w:rFonts w:asciiTheme="minorHAnsi" w:hAnsiTheme="minorHAnsi" w:cstheme="minorHAnsi"/>
          <w:lang w:val="en-US"/>
        </w:rPr>
        <w:t>The bidder must combine the offered equipment</w:t>
      </w:r>
      <w:r w:rsidR="009E3E84">
        <w:rPr>
          <w:rFonts w:asciiTheme="minorHAnsi" w:hAnsiTheme="minorHAnsi" w:cstheme="minorHAnsi"/>
          <w:lang w:val="en-US"/>
        </w:rPr>
        <w:t xml:space="preserve"> subsystems</w:t>
      </w:r>
      <w:r w:rsidRPr="00C20B96">
        <w:rPr>
          <w:rFonts w:asciiTheme="minorHAnsi" w:hAnsiTheme="minorHAnsi" w:cstheme="minorHAnsi"/>
          <w:lang w:val="en-US"/>
        </w:rPr>
        <w:t xml:space="preserve"> and interconnect it into a single and </w:t>
      </w:r>
      <w:r w:rsidR="00A670E1">
        <w:rPr>
          <w:rFonts w:cstheme="minorHAnsi"/>
          <w:bCs/>
          <w:lang w:val="af-ZA"/>
        </w:rPr>
        <w:t>seamlessly</w:t>
      </w:r>
      <w:r w:rsidRPr="00C20B96">
        <w:rPr>
          <w:rFonts w:asciiTheme="minorHAnsi" w:hAnsiTheme="minorHAnsi" w:cstheme="minorHAnsi"/>
          <w:lang w:val="en-US"/>
        </w:rPr>
        <w:t xml:space="preserve"> functioning system, in accordance with the technical specifications, and eliminate any errors that may occur due to possible incompatibility or improper connection to a single, flawless system. The offer must include all the small material needed to connect the devices, even if it is not explicitly stated.</w:t>
      </w:r>
      <w:r>
        <w:rPr>
          <w:rFonts w:asciiTheme="minorHAnsi" w:hAnsiTheme="minorHAnsi" w:cstheme="minorHAnsi"/>
          <w:lang w:val="en-US"/>
        </w:rPr>
        <w:t xml:space="preserve"> </w:t>
      </w:r>
    </w:p>
    <w:p w14:paraId="7B476AC1" w14:textId="76EDA073" w:rsidR="00B97A72" w:rsidRPr="00B42114" w:rsidRDefault="00126002" w:rsidP="001A1482">
      <w:pPr>
        <w:pStyle w:val="TableParagraph"/>
        <w:ind w:right="134"/>
        <w:jc w:val="both"/>
        <w:rPr>
          <w:rFonts w:asciiTheme="minorHAnsi" w:hAnsiTheme="minorHAnsi" w:cstheme="minorHAnsi"/>
          <w:lang w:val="en-US"/>
        </w:rPr>
      </w:pPr>
      <w:r w:rsidRPr="00126002">
        <w:rPr>
          <w:rFonts w:asciiTheme="minorHAnsi" w:hAnsiTheme="minorHAnsi" w:cstheme="minorHAnsi"/>
          <w:lang w:val="en-US"/>
        </w:rPr>
        <w:t>The equipment is procured for the needs of the newly established laboratory. The entire subject of the public procurement will be placed in a space measuring 7 m wide x 8 m long x 4 m high. A door 1.9 m wide and 2.3 m high will be installed in the room. The planned layout of the equipment is shown in Figure 2. The subject of the public procurement are devices that are colored green and are expected to be installed in 4 protective cabinets and 1 m</w:t>
      </w:r>
      <w:r>
        <w:rPr>
          <w:rFonts w:asciiTheme="minorHAnsi" w:hAnsiTheme="minorHAnsi" w:cstheme="minorHAnsi"/>
          <w:lang w:val="en-US"/>
        </w:rPr>
        <w:t>achine</w:t>
      </w:r>
      <w:r w:rsidRPr="00126002">
        <w:rPr>
          <w:rFonts w:asciiTheme="minorHAnsi" w:hAnsiTheme="minorHAnsi" w:cstheme="minorHAnsi"/>
          <w:lang w:val="en-US"/>
        </w:rPr>
        <w:t xml:space="preserve"> table in accordance with specifications</w:t>
      </w:r>
      <w:r>
        <w:rPr>
          <w:rFonts w:asciiTheme="minorHAnsi" w:hAnsiTheme="minorHAnsi" w:cstheme="minorHAnsi"/>
          <w:lang w:val="en-US"/>
        </w:rPr>
        <w:t>.</w:t>
      </w:r>
      <w:r w:rsidRPr="00126002">
        <w:rPr>
          <w:rFonts w:asciiTheme="minorHAnsi" w:hAnsiTheme="minorHAnsi" w:cstheme="minorHAnsi"/>
          <w:lang w:val="en-US"/>
        </w:rPr>
        <w:t xml:space="preserve"> </w:t>
      </w:r>
      <w:r>
        <w:rPr>
          <w:rFonts w:asciiTheme="minorHAnsi" w:hAnsiTheme="minorHAnsi" w:cstheme="minorHAnsi"/>
          <w:lang w:val="en-US"/>
        </w:rPr>
        <w:t>A</w:t>
      </w:r>
      <w:r w:rsidRPr="00126002">
        <w:rPr>
          <w:rFonts w:asciiTheme="minorHAnsi" w:hAnsiTheme="minorHAnsi" w:cstheme="minorHAnsi"/>
          <w:lang w:val="en-US"/>
        </w:rPr>
        <w:t xml:space="preserve">ll other devices (colored red) </w:t>
      </w:r>
      <w:r>
        <w:rPr>
          <w:rFonts w:asciiTheme="minorHAnsi" w:hAnsiTheme="minorHAnsi" w:cstheme="minorHAnsi"/>
          <w:lang w:val="en-US"/>
        </w:rPr>
        <w:t>are</w:t>
      </w:r>
      <w:r w:rsidRPr="00126002">
        <w:rPr>
          <w:rFonts w:asciiTheme="minorHAnsi" w:hAnsiTheme="minorHAnsi" w:cstheme="minorHAnsi"/>
          <w:lang w:val="en-US"/>
        </w:rPr>
        <w:t xml:space="preserve"> </w:t>
      </w:r>
      <w:r>
        <w:rPr>
          <w:rFonts w:asciiTheme="minorHAnsi" w:hAnsiTheme="minorHAnsi" w:cstheme="minorHAnsi"/>
          <w:lang w:val="en-US"/>
        </w:rPr>
        <w:t>already</w:t>
      </w:r>
      <w:r w:rsidRPr="00126002">
        <w:rPr>
          <w:rFonts w:asciiTheme="minorHAnsi" w:hAnsiTheme="minorHAnsi" w:cstheme="minorHAnsi"/>
          <w:lang w:val="en-US"/>
        </w:rPr>
        <w:t xml:space="preserve"> pre-installed in </w:t>
      </w:r>
      <w:r>
        <w:rPr>
          <w:rFonts w:asciiTheme="minorHAnsi" w:hAnsiTheme="minorHAnsi" w:cstheme="minorHAnsi"/>
          <w:lang w:val="en-US"/>
        </w:rPr>
        <w:t xml:space="preserve">the </w:t>
      </w:r>
      <w:r w:rsidR="00256240">
        <w:rPr>
          <w:rFonts w:asciiTheme="minorHAnsi" w:hAnsiTheme="minorHAnsi" w:cstheme="minorHAnsi"/>
          <w:lang w:val="en-US"/>
        </w:rPr>
        <w:t>given space</w:t>
      </w:r>
      <w:r w:rsidRPr="00126002">
        <w:rPr>
          <w:rFonts w:asciiTheme="minorHAnsi" w:hAnsiTheme="minorHAnsi" w:cstheme="minorHAnsi"/>
          <w:lang w:val="en-US"/>
        </w:rPr>
        <w:t xml:space="preserve">. A 2.7 m wide strip will be available for the installation of all devices that are the subject of this tender, as shown in Figure 2. There is a 3 x 400 V electrical connection in the room, </w:t>
      </w:r>
      <w:r w:rsidR="00434B9E">
        <w:rPr>
          <w:rFonts w:asciiTheme="minorHAnsi" w:hAnsiTheme="minorHAnsi" w:cstheme="minorHAnsi"/>
          <w:lang w:val="en-US"/>
        </w:rPr>
        <w:t>realized with an existing</w:t>
      </w:r>
      <w:r w:rsidRPr="00126002">
        <w:rPr>
          <w:rFonts w:asciiTheme="minorHAnsi" w:hAnsiTheme="minorHAnsi" w:cstheme="minorHAnsi"/>
          <w:lang w:val="en-US"/>
        </w:rPr>
        <w:t xml:space="preserve"> 4 x 70 mm2 conductor</w:t>
      </w:r>
      <w:r w:rsidR="00434B9E">
        <w:rPr>
          <w:rFonts w:asciiTheme="minorHAnsi" w:hAnsiTheme="minorHAnsi" w:cstheme="minorHAnsi"/>
          <w:lang w:val="en-US"/>
        </w:rPr>
        <w:t xml:space="preserve"> system</w:t>
      </w:r>
      <w:r w:rsidR="000E2CD4">
        <w:rPr>
          <w:rFonts w:asciiTheme="minorHAnsi" w:hAnsiTheme="minorHAnsi" w:cstheme="minorHAnsi"/>
          <w:lang w:val="en-US"/>
        </w:rPr>
        <w:t>, whereas</w:t>
      </w:r>
      <w:r w:rsidRPr="00126002">
        <w:rPr>
          <w:rFonts w:asciiTheme="minorHAnsi" w:hAnsiTheme="minorHAnsi" w:cstheme="minorHAnsi"/>
          <w:lang w:val="en-US"/>
        </w:rPr>
        <w:t xml:space="preserve"> a</w:t>
      </w:r>
      <w:r w:rsidR="000E2CD4">
        <w:rPr>
          <w:rFonts w:asciiTheme="minorHAnsi" w:hAnsiTheme="minorHAnsi" w:cstheme="minorHAnsi"/>
          <w:lang w:val="en-US"/>
        </w:rPr>
        <w:t>dequate</w:t>
      </w:r>
      <w:r w:rsidRPr="00126002">
        <w:rPr>
          <w:rFonts w:asciiTheme="minorHAnsi" w:hAnsiTheme="minorHAnsi" w:cstheme="minorHAnsi"/>
          <w:lang w:val="en-US"/>
        </w:rPr>
        <w:t xml:space="preserve"> cable shelves</w:t>
      </w:r>
      <w:r w:rsidR="000E2CD4">
        <w:rPr>
          <w:rFonts w:asciiTheme="minorHAnsi" w:hAnsiTheme="minorHAnsi" w:cstheme="minorHAnsi"/>
          <w:lang w:val="en-US"/>
        </w:rPr>
        <w:t xml:space="preserve"> for installation of additional cables are</w:t>
      </w:r>
      <w:r w:rsidR="005725DD">
        <w:rPr>
          <w:rFonts w:asciiTheme="minorHAnsi" w:hAnsiTheme="minorHAnsi" w:cstheme="minorHAnsi"/>
          <w:lang w:val="en-US"/>
        </w:rPr>
        <w:t xml:space="preserve"> already realized</w:t>
      </w:r>
      <w:r w:rsidRPr="00126002">
        <w:rPr>
          <w:rFonts w:asciiTheme="minorHAnsi" w:hAnsiTheme="minorHAnsi" w:cstheme="minorHAnsi"/>
          <w:lang w:val="en-US"/>
        </w:rPr>
        <w:t xml:space="preserve">. The drive assembly will </w:t>
      </w:r>
      <w:proofErr w:type="gramStart"/>
      <w:r w:rsidRPr="00126002">
        <w:rPr>
          <w:rFonts w:asciiTheme="minorHAnsi" w:hAnsiTheme="minorHAnsi" w:cstheme="minorHAnsi"/>
          <w:lang w:val="en-US"/>
        </w:rPr>
        <w:t>be connected with</w:t>
      </w:r>
      <w:proofErr w:type="gramEnd"/>
      <w:r w:rsidRPr="00126002">
        <w:rPr>
          <w:rFonts w:asciiTheme="minorHAnsi" w:hAnsiTheme="minorHAnsi" w:cstheme="minorHAnsi"/>
          <w:lang w:val="en-US"/>
        </w:rPr>
        <w:t xml:space="preserve"> two cable </w:t>
      </w:r>
      <w:r w:rsidRPr="00126002">
        <w:rPr>
          <w:rFonts w:asciiTheme="minorHAnsi" w:hAnsiTheme="minorHAnsi" w:cstheme="minorHAnsi"/>
          <w:lang w:val="en-US"/>
        </w:rPr>
        <w:lastRenderedPageBreak/>
        <w:t>systems to a connection</w:t>
      </w:r>
      <w:r w:rsidR="005725DD">
        <w:rPr>
          <w:rFonts w:asciiTheme="minorHAnsi" w:hAnsiTheme="minorHAnsi" w:cstheme="minorHAnsi"/>
          <w:lang w:val="en-US"/>
        </w:rPr>
        <w:t>/</w:t>
      </w:r>
      <w:r w:rsidRPr="00126002">
        <w:rPr>
          <w:rFonts w:asciiTheme="minorHAnsi" w:hAnsiTheme="minorHAnsi" w:cstheme="minorHAnsi"/>
          <w:lang w:val="en-US"/>
        </w:rPr>
        <w:t xml:space="preserve">distribution cabinet located on the other side of the room, as spatially shown in Figure 2 and schematically shown in Figure 1. The room is cooled with a </w:t>
      </w:r>
      <w:proofErr w:type="gramStart"/>
      <w:r w:rsidRPr="00126002">
        <w:rPr>
          <w:rFonts w:asciiTheme="minorHAnsi" w:hAnsiTheme="minorHAnsi" w:cstheme="minorHAnsi"/>
          <w:lang w:val="en-US"/>
        </w:rPr>
        <w:t>10 kW</w:t>
      </w:r>
      <w:proofErr w:type="gramEnd"/>
      <w:r w:rsidRPr="00126002">
        <w:rPr>
          <w:rFonts w:asciiTheme="minorHAnsi" w:hAnsiTheme="minorHAnsi" w:cstheme="minorHAnsi"/>
          <w:lang w:val="en-US"/>
        </w:rPr>
        <w:t xml:space="preserve"> cooling air conditioner.</w:t>
      </w:r>
      <w:r>
        <w:rPr>
          <w:rFonts w:asciiTheme="minorHAnsi" w:hAnsiTheme="minorHAnsi" w:cstheme="minorHAnsi"/>
          <w:lang w:val="en-US"/>
        </w:rPr>
        <w:t xml:space="preserve"> </w:t>
      </w:r>
    </w:p>
    <w:p w14:paraId="5015C8DD" w14:textId="569649B7" w:rsidR="008E74BA" w:rsidRPr="00B42114" w:rsidRDefault="008E74BA" w:rsidP="00BC1295">
      <w:pPr>
        <w:jc w:val="both"/>
        <w:rPr>
          <w:rFonts w:asciiTheme="minorHAnsi" w:hAnsiTheme="minorHAnsi" w:cstheme="minorHAnsi"/>
          <w:lang w:val="en-US"/>
        </w:rPr>
      </w:pPr>
    </w:p>
    <w:p w14:paraId="62B2AEF8" w14:textId="0E79A688" w:rsidR="00A20D1E" w:rsidRPr="00B42114" w:rsidRDefault="00DD3123" w:rsidP="00752E4C">
      <w:pPr>
        <w:jc w:val="center"/>
        <w:rPr>
          <w:lang w:val="en-US"/>
        </w:rPr>
      </w:pPr>
      <w:r>
        <w:object w:dxaOrig="12401" w:dyaOrig="17221" w14:anchorId="73699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65.4pt" o:ole="">
            <v:imagedata r:id="rId8" o:title=""/>
          </v:shape>
          <o:OLEObject Type="Embed" ProgID="Visio.Drawing.15" ShapeID="_x0000_i1025" DrawAspect="Content" ObjectID="_1678271321" r:id="rId9"/>
        </w:object>
      </w:r>
    </w:p>
    <w:p w14:paraId="16C01FD8" w14:textId="77777777" w:rsidR="00F77B3B" w:rsidRPr="00B42114" w:rsidRDefault="00F77B3B" w:rsidP="00752E4C">
      <w:pPr>
        <w:jc w:val="center"/>
        <w:rPr>
          <w:lang w:val="en-US"/>
        </w:rPr>
      </w:pPr>
    </w:p>
    <w:p w14:paraId="7A796740" w14:textId="07EAEF47" w:rsidR="008E74BA" w:rsidRPr="00B42114" w:rsidRDefault="008E41FA" w:rsidP="008E41FA">
      <w:pPr>
        <w:jc w:val="center"/>
        <w:rPr>
          <w:lang w:val="en-US"/>
        </w:rPr>
      </w:pPr>
      <w:r w:rsidRPr="008E41FA">
        <w:rPr>
          <w:rFonts w:cs="Calibri"/>
          <w:i/>
          <w:iCs/>
          <w:color w:val="44546A"/>
          <w:sz w:val="18"/>
          <w:szCs w:val="18"/>
          <w:lang w:val="en-US"/>
        </w:rPr>
        <w:t xml:space="preserve">Figure 1: Schematic representation of the </w:t>
      </w:r>
      <w:r>
        <w:rPr>
          <w:rFonts w:cs="Calibri"/>
          <w:i/>
          <w:iCs/>
          <w:color w:val="44546A"/>
          <w:sz w:val="18"/>
          <w:szCs w:val="18"/>
          <w:lang w:val="en-US"/>
        </w:rPr>
        <w:t>d</w:t>
      </w:r>
      <w:r w:rsidRPr="008E41FA">
        <w:rPr>
          <w:rFonts w:cs="Calibri"/>
          <w:i/>
          <w:iCs/>
          <w:color w:val="44546A"/>
          <w:sz w:val="18"/>
          <w:szCs w:val="18"/>
          <w:lang w:val="en-US"/>
        </w:rPr>
        <w:t>rive test bench system for hardware simulation of interaction between a drive/source and the power grid</w:t>
      </w:r>
    </w:p>
    <w:p w14:paraId="53369408" w14:textId="646ECC84" w:rsidR="008E6C41" w:rsidRPr="00B42114" w:rsidRDefault="007625CE" w:rsidP="00025FAE">
      <w:pPr>
        <w:jc w:val="center"/>
        <w:rPr>
          <w:lang w:val="en-US"/>
        </w:rPr>
      </w:pPr>
      <w:r>
        <w:object w:dxaOrig="13983" w:dyaOrig="17347" w14:anchorId="21F620A1">
          <v:shape id="_x0000_i1026" type="#_x0000_t75" style="width:478.8pt;height:594pt" o:ole="">
            <v:imagedata r:id="rId10" o:title=""/>
          </v:shape>
          <o:OLEObject Type="Embed" ProgID="Visio.Drawing.15" ShapeID="_x0000_i1026" DrawAspect="Content" ObjectID="_1678271322" r:id="rId11"/>
        </w:object>
      </w:r>
    </w:p>
    <w:p w14:paraId="7CD11764" w14:textId="77777777" w:rsidR="00E36AE8" w:rsidRPr="00B42114" w:rsidRDefault="00E36AE8" w:rsidP="00025FAE">
      <w:pPr>
        <w:jc w:val="center"/>
        <w:rPr>
          <w:lang w:val="en-US"/>
        </w:rPr>
      </w:pPr>
    </w:p>
    <w:p w14:paraId="5F15C40A" w14:textId="36F0D6B7" w:rsidR="00B45882" w:rsidRPr="00B42114" w:rsidRDefault="00B42114" w:rsidP="008E6C41">
      <w:pPr>
        <w:spacing w:after="200"/>
        <w:ind w:left="10" w:right="5" w:hanging="10"/>
        <w:jc w:val="center"/>
        <w:rPr>
          <w:rFonts w:cs="Calibri"/>
          <w:i/>
          <w:iCs/>
          <w:color w:val="44546A"/>
          <w:sz w:val="18"/>
          <w:szCs w:val="18"/>
          <w:lang w:val="en-US" w:eastAsia="sl-SI"/>
        </w:rPr>
      </w:pPr>
      <w:r w:rsidRPr="00B42114">
        <w:rPr>
          <w:rFonts w:cs="Calibri"/>
          <w:i/>
          <w:iCs/>
          <w:color w:val="44546A"/>
          <w:sz w:val="18"/>
          <w:szCs w:val="18"/>
          <w:lang w:val="en-US"/>
        </w:rPr>
        <w:t>Figure 2: Proposed installation of equipment (only devices painted green are a subject of the public procurement)</w:t>
      </w:r>
    </w:p>
    <w:p w14:paraId="646E3291" w14:textId="790A4490" w:rsidR="00842FC6" w:rsidRPr="00B42114" w:rsidRDefault="00842FC6" w:rsidP="00B97A72">
      <w:pPr>
        <w:rPr>
          <w:rFonts w:ascii="Times New Roman"/>
          <w:lang w:val="en-US"/>
        </w:rPr>
      </w:pPr>
    </w:p>
    <w:p w14:paraId="72DB63E5" w14:textId="65944AA4" w:rsidR="008E6C41" w:rsidRPr="00B42114" w:rsidRDefault="008E6C41" w:rsidP="00B97A72">
      <w:pPr>
        <w:rPr>
          <w:rFonts w:ascii="Times New Roman"/>
          <w:lang w:val="en-US"/>
        </w:rPr>
      </w:pPr>
    </w:p>
    <w:p w14:paraId="63185D8B" w14:textId="6E3355FD" w:rsidR="008E6C41" w:rsidRDefault="008E6C41" w:rsidP="00B97A72">
      <w:pPr>
        <w:rPr>
          <w:rFonts w:ascii="Times New Roman"/>
          <w:lang w:val="en-US"/>
        </w:rPr>
      </w:pPr>
    </w:p>
    <w:p w14:paraId="4276C6C4" w14:textId="77777777" w:rsidR="008E41FA" w:rsidRPr="00B42114" w:rsidRDefault="008E41FA" w:rsidP="00B97A72">
      <w:pPr>
        <w:rPr>
          <w:rFonts w:ascii="Times New Roman"/>
          <w:lang w:val="en-US"/>
        </w:rPr>
      </w:pPr>
    </w:p>
    <w:p w14:paraId="2912B4F1" w14:textId="4DB45B8A" w:rsidR="008E6C41" w:rsidRPr="00B42114" w:rsidRDefault="008E6C41" w:rsidP="00B97A72">
      <w:pPr>
        <w:rPr>
          <w:rFonts w:ascii="Times New Roman"/>
          <w:lang w:val="en-US"/>
        </w:rPr>
      </w:pPr>
    </w:p>
    <w:p w14:paraId="1A31506A" w14:textId="65A618E7" w:rsidR="008E74BA" w:rsidRPr="00B42114" w:rsidRDefault="0066051A" w:rsidP="00B97A72">
      <w:pPr>
        <w:rPr>
          <w:rFonts w:ascii="Times New Roman"/>
          <w:lang w:val="en-US"/>
        </w:rPr>
      </w:pPr>
      <w:r w:rsidRPr="00B42114">
        <w:rPr>
          <w:lang w:val="en-US"/>
        </w:rPr>
        <w:t>The minimum technical requirements are given below. The tender must meet or exceed all minimum technical requirements.</w:t>
      </w:r>
    </w:p>
    <w:p w14:paraId="5E716413" w14:textId="77777777" w:rsidR="008E74BA" w:rsidRPr="00B42114" w:rsidRDefault="008E74BA" w:rsidP="00B97A72">
      <w:pPr>
        <w:rPr>
          <w:rFonts w:ascii="Times New Roman"/>
          <w:lang w:val="en-US"/>
        </w:rPr>
      </w:pPr>
    </w:p>
    <w:p w14:paraId="7296DA16" w14:textId="4E429A12" w:rsidR="00B97A72" w:rsidRPr="00B42114" w:rsidRDefault="00A851C0" w:rsidP="00B97A72">
      <w:pPr>
        <w:rPr>
          <w:rFonts w:asciiTheme="minorHAnsi" w:hAnsiTheme="minorHAnsi" w:cstheme="minorHAnsi"/>
          <w:b/>
          <w:lang w:val="en-US"/>
        </w:rPr>
      </w:pPr>
      <w:r w:rsidRPr="00B42114">
        <w:rPr>
          <w:rFonts w:asciiTheme="minorHAnsi" w:hAnsiTheme="minorHAnsi" w:cstheme="minorHAnsi"/>
          <w:b/>
          <w:lang w:val="en-US"/>
        </w:rPr>
        <w:t>Subject of the public procurement</w:t>
      </w:r>
      <w:r w:rsidR="003E61FD" w:rsidRPr="00B42114">
        <w:rPr>
          <w:rFonts w:asciiTheme="minorHAnsi" w:hAnsiTheme="minorHAnsi" w:cstheme="minorHAnsi"/>
          <w:b/>
          <w:lang w:val="en-US"/>
        </w:rPr>
        <w:t>:</w:t>
      </w:r>
      <w:r w:rsidR="00842FC6" w:rsidRPr="00B42114">
        <w:rPr>
          <w:rFonts w:asciiTheme="minorHAnsi" w:hAnsiTheme="minorHAnsi" w:cstheme="minorHAnsi"/>
          <w:b/>
          <w:lang w:val="en-US"/>
        </w:rPr>
        <w:t xml:space="preserve"> </w:t>
      </w:r>
      <w:bookmarkStart w:id="0" w:name="_Hlk61269120"/>
      <w:r w:rsidR="00753ED2" w:rsidRPr="00B42114">
        <w:rPr>
          <w:rFonts w:asciiTheme="minorHAnsi" w:hAnsiTheme="minorHAnsi" w:cstheme="minorHAnsi"/>
          <w:b/>
          <w:lang w:val="en-US"/>
        </w:rPr>
        <w:t>Drive test bench system for hardware simulation of interaction between a drive/source and the power grid</w:t>
      </w:r>
      <w:bookmarkEnd w:id="0"/>
    </w:p>
    <w:p w14:paraId="5778F334" w14:textId="56170834" w:rsidR="00C94CD6" w:rsidRPr="00B42114" w:rsidRDefault="00C94CD6" w:rsidP="00B97A72">
      <w:pPr>
        <w:rPr>
          <w:rFonts w:asciiTheme="minorHAnsi" w:hAnsiTheme="minorHAnsi" w:cstheme="minorHAnsi"/>
          <w:b/>
          <w:lang w:val="en-US"/>
        </w:rPr>
      </w:pPr>
    </w:p>
    <w:p w14:paraId="20397009" w14:textId="77777777" w:rsidR="00B97A72" w:rsidRPr="00B42114" w:rsidRDefault="00B97A72" w:rsidP="00B97A72">
      <w:pPr>
        <w:rPr>
          <w:lang w:val="en-US"/>
        </w:rPr>
      </w:pPr>
    </w:p>
    <w:tbl>
      <w:tblPr>
        <w:tblStyle w:val="Tabelamrea"/>
        <w:tblW w:w="0" w:type="auto"/>
        <w:tblLook w:val="04A0" w:firstRow="1" w:lastRow="0" w:firstColumn="1" w:lastColumn="0" w:noHBand="0" w:noVBand="1"/>
      </w:tblPr>
      <w:tblGrid>
        <w:gridCol w:w="1129"/>
        <w:gridCol w:w="1134"/>
        <w:gridCol w:w="7317"/>
      </w:tblGrid>
      <w:tr w:rsidR="00B97A72" w:rsidRPr="00B42114" w14:paraId="4224132F" w14:textId="77777777" w:rsidTr="00B97A72">
        <w:tc>
          <w:tcPr>
            <w:tcW w:w="1129" w:type="dxa"/>
          </w:tcPr>
          <w:p w14:paraId="568BCE6D" w14:textId="0F57A10C" w:rsidR="00B97A72" w:rsidRPr="00B42114" w:rsidRDefault="00A61862" w:rsidP="00B97A72">
            <w:pPr>
              <w:rPr>
                <w:lang w:val="en-US"/>
              </w:rPr>
            </w:pPr>
            <w:r w:rsidRPr="00B42114">
              <w:rPr>
                <w:lang w:val="en-US"/>
              </w:rPr>
              <w:t xml:space="preserve">Item No. </w:t>
            </w:r>
          </w:p>
        </w:tc>
        <w:tc>
          <w:tcPr>
            <w:tcW w:w="1134" w:type="dxa"/>
          </w:tcPr>
          <w:p w14:paraId="4C7B1E8A" w14:textId="1655B7FB" w:rsidR="00B97A72" w:rsidRPr="00B42114" w:rsidRDefault="00A61862" w:rsidP="00B97A72">
            <w:pPr>
              <w:rPr>
                <w:lang w:val="en-US"/>
              </w:rPr>
            </w:pPr>
            <w:r w:rsidRPr="00B42114">
              <w:rPr>
                <w:lang w:val="en-US"/>
              </w:rPr>
              <w:t xml:space="preserve">No. </w:t>
            </w:r>
            <w:r w:rsidR="001240C6" w:rsidRPr="00B42114">
              <w:rPr>
                <w:lang w:val="en-US"/>
              </w:rPr>
              <w:t>o</w:t>
            </w:r>
            <w:r w:rsidRPr="00B42114">
              <w:rPr>
                <w:lang w:val="en-US"/>
              </w:rPr>
              <w:t xml:space="preserve">f </w:t>
            </w:r>
            <w:r w:rsidR="001240C6" w:rsidRPr="00B42114">
              <w:rPr>
                <w:lang w:val="en-US"/>
              </w:rPr>
              <w:t>units</w:t>
            </w:r>
          </w:p>
        </w:tc>
        <w:tc>
          <w:tcPr>
            <w:tcW w:w="7317" w:type="dxa"/>
            <w:vAlign w:val="center"/>
          </w:tcPr>
          <w:p w14:paraId="2A4F6009" w14:textId="225506C3" w:rsidR="00B97A72" w:rsidRPr="00B42114" w:rsidRDefault="001240C6" w:rsidP="00B97A72">
            <w:pPr>
              <w:jc w:val="center"/>
              <w:rPr>
                <w:lang w:val="en-US"/>
              </w:rPr>
            </w:pPr>
            <w:r w:rsidRPr="00B42114">
              <w:rPr>
                <w:lang w:val="en-US"/>
              </w:rPr>
              <w:t>REQUIRED</w:t>
            </w:r>
          </w:p>
        </w:tc>
      </w:tr>
      <w:tr w:rsidR="00B97A72" w:rsidRPr="00B42114" w14:paraId="3B9EC3AB" w14:textId="77777777" w:rsidTr="00B90FEB">
        <w:tc>
          <w:tcPr>
            <w:tcW w:w="1129" w:type="dxa"/>
          </w:tcPr>
          <w:p w14:paraId="7D00CAB6" w14:textId="77777777" w:rsidR="00B97A72" w:rsidRPr="00B42114" w:rsidRDefault="00B97A72" w:rsidP="00B97A72">
            <w:pPr>
              <w:rPr>
                <w:lang w:val="en-US"/>
              </w:rPr>
            </w:pPr>
            <w:r w:rsidRPr="00B42114">
              <w:rPr>
                <w:lang w:val="en-US"/>
              </w:rPr>
              <w:t>1.1</w:t>
            </w:r>
          </w:p>
        </w:tc>
        <w:tc>
          <w:tcPr>
            <w:tcW w:w="1134" w:type="dxa"/>
          </w:tcPr>
          <w:p w14:paraId="226DA3C0" w14:textId="4D707E4B" w:rsidR="00B97A72" w:rsidRPr="00B42114" w:rsidRDefault="00930617" w:rsidP="00B90FEB">
            <w:pPr>
              <w:jc w:val="center"/>
              <w:rPr>
                <w:lang w:val="en-US"/>
              </w:rPr>
            </w:pPr>
            <w:r w:rsidRPr="00B42114">
              <w:rPr>
                <w:lang w:val="en-US"/>
              </w:rPr>
              <w:t>1</w:t>
            </w:r>
          </w:p>
        </w:tc>
        <w:tc>
          <w:tcPr>
            <w:tcW w:w="7317" w:type="dxa"/>
          </w:tcPr>
          <w:p w14:paraId="61C4FBFE" w14:textId="356898A1" w:rsidR="007954B1" w:rsidRPr="00B42114" w:rsidRDefault="0063431D" w:rsidP="0063431D">
            <w:pPr>
              <w:widowControl/>
              <w:autoSpaceDE/>
              <w:autoSpaceDN/>
              <w:contextualSpacing/>
              <w:rPr>
                <w:b/>
                <w:bCs/>
                <w:lang w:val="en-US"/>
              </w:rPr>
            </w:pPr>
            <w:r w:rsidRPr="00B42114">
              <w:rPr>
                <w:b/>
                <w:bCs/>
                <w:lang w:val="en-US"/>
              </w:rPr>
              <w:t>T</w:t>
            </w:r>
            <w:r w:rsidR="007B525F" w:rsidRPr="00B42114">
              <w:rPr>
                <w:b/>
                <w:bCs/>
                <w:lang w:val="en-US"/>
              </w:rPr>
              <w:t>hree-phase induction machine</w:t>
            </w:r>
            <w:r w:rsidR="00F63949" w:rsidRPr="00B42114">
              <w:rPr>
                <w:b/>
                <w:bCs/>
                <w:lang w:val="en-US"/>
              </w:rPr>
              <w:t xml:space="preserve"> (</w:t>
            </w:r>
            <w:r w:rsidR="007B525F" w:rsidRPr="00B42114">
              <w:rPr>
                <w:b/>
                <w:bCs/>
                <w:lang w:val="en-US"/>
              </w:rPr>
              <w:t>IM</w:t>
            </w:r>
            <w:r w:rsidR="00F63949" w:rsidRPr="00B42114">
              <w:rPr>
                <w:b/>
                <w:bCs/>
                <w:lang w:val="en-US"/>
              </w:rPr>
              <w:t>)</w:t>
            </w:r>
            <w:r w:rsidR="00776B0A" w:rsidRPr="00B42114">
              <w:rPr>
                <w:b/>
                <w:bCs/>
                <w:lang w:val="en-US"/>
              </w:rPr>
              <w:t xml:space="preserve">, </w:t>
            </w:r>
            <w:r w:rsidR="00857E7F" w:rsidRPr="00B42114">
              <w:rPr>
                <w:b/>
                <w:bCs/>
                <w:lang w:val="en-US"/>
              </w:rPr>
              <w:t>with the following properties</w:t>
            </w:r>
            <w:r w:rsidR="00515EAB" w:rsidRPr="00B42114">
              <w:rPr>
                <w:b/>
                <w:bCs/>
                <w:lang w:val="en-US"/>
              </w:rPr>
              <w:t>:</w:t>
            </w:r>
          </w:p>
          <w:p w14:paraId="4A70F36B" w14:textId="67AF38E5" w:rsidR="00342F6E" w:rsidRPr="00B42114" w:rsidRDefault="00521D15" w:rsidP="00FD5782">
            <w:pPr>
              <w:pStyle w:val="Odstavekseznama"/>
              <w:widowControl/>
              <w:numPr>
                <w:ilvl w:val="0"/>
                <w:numId w:val="36"/>
              </w:numPr>
              <w:autoSpaceDE/>
              <w:autoSpaceDN/>
              <w:ind w:left="720"/>
              <w:contextualSpacing/>
              <w:rPr>
                <w:lang w:val="en-US"/>
              </w:rPr>
            </w:pPr>
            <w:r w:rsidRPr="00B42114">
              <w:rPr>
                <w:lang w:val="en-US"/>
              </w:rPr>
              <w:t>It ha</w:t>
            </w:r>
            <w:r w:rsidR="00A103B8" w:rsidRPr="00B42114">
              <w:rPr>
                <w:lang w:val="en-US"/>
              </w:rPr>
              <w:t>s a wound three-phase rotor</w:t>
            </w:r>
            <w:r w:rsidR="00490C0E" w:rsidRPr="00B42114">
              <w:rPr>
                <w:lang w:val="en-US"/>
              </w:rPr>
              <w:t xml:space="preserve"> and allows double</w:t>
            </w:r>
            <w:r w:rsidR="006212C6" w:rsidRPr="00B42114">
              <w:rPr>
                <w:lang w:val="en-US"/>
              </w:rPr>
              <w:t xml:space="preserve"> fed operation</w:t>
            </w:r>
            <w:r w:rsidR="0093576B" w:rsidRPr="00B42114">
              <w:rPr>
                <w:lang w:val="en-US"/>
              </w:rPr>
              <w:t xml:space="preserve"> of the IM.</w:t>
            </w:r>
          </w:p>
          <w:p w14:paraId="353937D9" w14:textId="66215EC5" w:rsidR="0063431D" w:rsidRPr="00B42114" w:rsidRDefault="00754522" w:rsidP="00FD5782">
            <w:pPr>
              <w:pStyle w:val="Odstavekseznama"/>
              <w:widowControl/>
              <w:numPr>
                <w:ilvl w:val="0"/>
                <w:numId w:val="36"/>
              </w:numPr>
              <w:autoSpaceDE/>
              <w:autoSpaceDN/>
              <w:ind w:left="720"/>
              <w:contextualSpacing/>
              <w:rPr>
                <w:lang w:val="en-US"/>
              </w:rPr>
            </w:pPr>
            <w:r w:rsidRPr="00B42114">
              <w:rPr>
                <w:lang w:val="en-US"/>
              </w:rPr>
              <w:t>Nominal</w:t>
            </w:r>
            <w:r w:rsidR="0093576B" w:rsidRPr="00B42114">
              <w:rPr>
                <w:lang w:val="en-US"/>
              </w:rPr>
              <w:t xml:space="preserve"> power</w:t>
            </w:r>
            <w:r w:rsidR="0063431D" w:rsidRPr="00B42114">
              <w:rPr>
                <w:lang w:val="en-US"/>
              </w:rPr>
              <w:t xml:space="preserve">: </w:t>
            </w:r>
            <w:r w:rsidR="0093576B" w:rsidRPr="00B42114">
              <w:rPr>
                <w:lang w:val="en-US"/>
              </w:rPr>
              <w:t>from</w:t>
            </w:r>
            <w:r w:rsidR="00F917A6" w:rsidRPr="00B42114">
              <w:rPr>
                <w:lang w:val="en-US"/>
              </w:rPr>
              <w:t xml:space="preserve"> </w:t>
            </w:r>
            <w:r w:rsidR="00D13AA9" w:rsidRPr="00B42114">
              <w:rPr>
                <w:lang w:val="en-US"/>
              </w:rPr>
              <w:t>≥</w:t>
            </w:r>
            <w:r w:rsidR="00882529" w:rsidRPr="00B42114">
              <w:rPr>
                <w:lang w:val="en-US"/>
              </w:rPr>
              <w:t> </w:t>
            </w:r>
            <w:r w:rsidR="0063431D" w:rsidRPr="00B42114">
              <w:rPr>
                <w:lang w:val="en-US"/>
              </w:rPr>
              <w:t>30</w:t>
            </w:r>
            <w:r w:rsidR="00882529" w:rsidRPr="00B42114">
              <w:rPr>
                <w:lang w:val="en-US"/>
              </w:rPr>
              <w:t> </w:t>
            </w:r>
            <w:r w:rsidR="00EB0B37" w:rsidRPr="00B42114">
              <w:rPr>
                <w:lang w:val="en-US"/>
              </w:rPr>
              <w:t>kW</w:t>
            </w:r>
            <w:r w:rsidR="002A5E8D" w:rsidRPr="00B42114">
              <w:rPr>
                <w:lang w:val="en-US"/>
              </w:rPr>
              <w:t xml:space="preserve"> </w:t>
            </w:r>
            <w:r w:rsidR="0093576B" w:rsidRPr="00B42114">
              <w:rPr>
                <w:lang w:val="en-US"/>
              </w:rPr>
              <w:t>to</w:t>
            </w:r>
            <w:r w:rsidR="00F917A6" w:rsidRPr="00B42114">
              <w:rPr>
                <w:lang w:val="en-US"/>
              </w:rPr>
              <w:t xml:space="preserve"> </w:t>
            </w:r>
            <w:r w:rsidR="00882529" w:rsidRPr="00B42114">
              <w:rPr>
                <w:rFonts w:cs="Calibri"/>
                <w:lang w:val="en-US"/>
              </w:rPr>
              <w:t>≤ </w:t>
            </w:r>
            <w:r w:rsidR="00882529" w:rsidRPr="00B42114">
              <w:rPr>
                <w:lang w:val="en-US"/>
              </w:rPr>
              <w:t xml:space="preserve">35 kW </w:t>
            </w:r>
            <w:r w:rsidR="00EB0B37" w:rsidRPr="00B42114">
              <w:rPr>
                <w:lang w:val="en-US"/>
              </w:rPr>
              <w:t>(S1</w:t>
            </w:r>
            <w:r w:rsidR="002F3DB3" w:rsidRPr="00B42114">
              <w:rPr>
                <w:lang w:val="en-US"/>
              </w:rPr>
              <w:t xml:space="preserve"> </w:t>
            </w:r>
            <w:r w:rsidR="00306C40" w:rsidRPr="00B42114">
              <w:rPr>
                <w:lang w:val="en-US"/>
              </w:rPr>
              <w:t>–</w:t>
            </w:r>
            <w:r w:rsidR="00C5076B" w:rsidRPr="00B42114">
              <w:rPr>
                <w:lang w:val="en-US"/>
              </w:rPr>
              <w:t xml:space="preserve"> </w:t>
            </w:r>
            <w:r w:rsidR="00306C40" w:rsidRPr="00B42114">
              <w:rPr>
                <w:lang w:val="en-US"/>
              </w:rPr>
              <w:t xml:space="preserve">continuous </w:t>
            </w:r>
            <w:r w:rsidR="00A47AF8" w:rsidRPr="00B42114">
              <w:rPr>
                <w:lang w:val="en-US"/>
              </w:rPr>
              <w:t>operation</w:t>
            </w:r>
            <w:r w:rsidR="00EB0B37" w:rsidRPr="00B42114">
              <w:rPr>
                <w:lang w:val="en-US"/>
              </w:rPr>
              <w:t>)</w:t>
            </w:r>
            <w:r w:rsidR="002E66D2" w:rsidRPr="00B42114">
              <w:rPr>
                <w:lang w:val="en-US"/>
              </w:rPr>
              <w:t>;</w:t>
            </w:r>
            <w:r w:rsidR="00E61F29" w:rsidRPr="00B42114">
              <w:rPr>
                <w:lang w:val="en-US"/>
              </w:rPr>
              <w:t xml:space="preserve"> </w:t>
            </w:r>
            <w:r w:rsidR="005E269C" w:rsidRPr="00B42114">
              <w:rPr>
                <w:lang w:val="en-US"/>
              </w:rPr>
              <w:t xml:space="preserve">the </w:t>
            </w:r>
            <w:r w:rsidRPr="00B42114">
              <w:rPr>
                <w:lang w:val="en-US"/>
              </w:rPr>
              <w:t>nominal</w:t>
            </w:r>
            <w:r w:rsidR="005E269C" w:rsidRPr="00B42114">
              <w:rPr>
                <w:lang w:val="en-US"/>
              </w:rPr>
              <w:t xml:space="preserve"> power must be equal to the </w:t>
            </w:r>
            <w:r w:rsidRPr="00B42114">
              <w:rPr>
                <w:lang w:val="en-US"/>
              </w:rPr>
              <w:t>nominal</w:t>
            </w:r>
            <w:r w:rsidR="005E269C" w:rsidRPr="00B42114">
              <w:rPr>
                <w:lang w:val="en-US"/>
              </w:rPr>
              <w:t xml:space="preserve"> power of the three-phase synchronous machine under item 1.2</w:t>
            </w:r>
            <w:r w:rsidR="0063431D" w:rsidRPr="00B42114">
              <w:rPr>
                <w:lang w:val="en-US"/>
              </w:rPr>
              <w:t>.</w:t>
            </w:r>
          </w:p>
          <w:p w14:paraId="6F2053D3" w14:textId="76D84E87" w:rsidR="0063431D" w:rsidRPr="00B42114" w:rsidRDefault="00037006" w:rsidP="00FD5782">
            <w:pPr>
              <w:pStyle w:val="Odstavekseznama"/>
              <w:widowControl/>
              <w:numPr>
                <w:ilvl w:val="0"/>
                <w:numId w:val="36"/>
              </w:numPr>
              <w:autoSpaceDE/>
              <w:autoSpaceDN/>
              <w:ind w:left="720"/>
              <w:contextualSpacing/>
              <w:rPr>
                <w:lang w:val="en-US"/>
              </w:rPr>
            </w:pPr>
            <w:r w:rsidRPr="00B42114">
              <w:rPr>
                <w:lang w:val="en-US"/>
              </w:rPr>
              <w:t>Nominal stator voltage</w:t>
            </w:r>
            <w:r w:rsidR="0063431D" w:rsidRPr="00B42114">
              <w:rPr>
                <w:lang w:val="en-US"/>
              </w:rPr>
              <w:t>:</w:t>
            </w:r>
            <w:r w:rsidR="004A47EB" w:rsidRPr="00B42114">
              <w:rPr>
                <w:lang w:val="en-US"/>
              </w:rPr>
              <w:t xml:space="preserve"> </w:t>
            </w:r>
            <w:r w:rsidR="0063431D" w:rsidRPr="00B42114">
              <w:rPr>
                <w:lang w:val="en-US"/>
              </w:rPr>
              <w:t>400 V.</w:t>
            </w:r>
          </w:p>
          <w:p w14:paraId="1B0E0DCF" w14:textId="6667A375" w:rsidR="00872529" w:rsidRPr="00B42114" w:rsidRDefault="00037006" w:rsidP="00872529">
            <w:pPr>
              <w:pStyle w:val="Odstavekseznama"/>
              <w:widowControl/>
              <w:numPr>
                <w:ilvl w:val="0"/>
                <w:numId w:val="36"/>
              </w:numPr>
              <w:autoSpaceDE/>
              <w:autoSpaceDN/>
              <w:ind w:left="720"/>
              <w:contextualSpacing/>
              <w:rPr>
                <w:lang w:val="en-US"/>
              </w:rPr>
            </w:pPr>
            <w:r w:rsidRPr="00B42114">
              <w:rPr>
                <w:lang w:val="en-US"/>
              </w:rPr>
              <w:t>Number of poles</w:t>
            </w:r>
            <w:r w:rsidR="00EB0B37" w:rsidRPr="00B42114">
              <w:rPr>
                <w:lang w:val="en-US"/>
              </w:rPr>
              <w:t>: 4.</w:t>
            </w:r>
          </w:p>
          <w:p w14:paraId="463CB73E" w14:textId="3D429265" w:rsidR="0063431D" w:rsidRPr="00B42114" w:rsidRDefault="00754522" w:rsidP="00872529">
            <w:pPr>
              <w:pStyle w:val="Odstavekseznama"/>
              <w:widowControl/>
              <w:numPr>
                <w:ilvl w:val="0"/>
                <w:numId w:val="36"/>
              </w:numPr>
              <w:autoSpaceDE/>
              <w:autoSpaceDN/>
              <w:ind w:left="720"/>
              <w:contextualSpacing/>
              <w:rPr>
                <w:lang w:val="en-US"/>
              </w:rPr>
            </w:pPr>
            <w:r w:rsidRPr="00B42114">
              <w:rPr>
                <w:lang w:val="en-US"/>
              </w:rPr>
              <w:t>Nominal frequency</w:t>
            </w:r>
            <w:r w:rsidR="0063431D" w:rsidRPr="00B42114">
              <w:rPr>
                <w:lang w:val="en-US"/>
              </w:rPr>
              <w:t>: 50 Hz.</w:t>
            </w:r>
          </w:p>
          <w:p w14:paraId="224EAD73" w14:textId="37A50B58" w:rsidR="0063431D" w:rsidRPr="00B42114" w:rsidRDefault="001C4A25" w:rsidP="00FD5782">
            <w:pPr>
              <w:pStyle w:val="Odstavekseznama"/>
              <w:widowControl/>
              <w:numPr>
                <w:ilvl w:val="0"/>
                <w:numId w:val="36"/>
              </w:numPr>
              <w:autoSpaceDE/>
              <w:autoSpaceDN/>
              <w:ind w:left="720"/>
              <w:contextualSpacing/>
              <w:rPr>
                <w:lang w:val="en-US"/>
              </w:rPr>
            </w:pPr>
            <w:r w:rsidRPr="00B42114">
              <w:rPr>
                <w:lang w:val="en-US"/>
              </w:rPr>
              <w:t>Designed for operation under inverter supply</w:t>
            </w:r>
            <w:r w:rsidR="0063431D" w:rsidRPr="00B42114">
              <w:rPr>
                <w:lang w:val="en-US"/>
              </w:rPr>
              <w:t>.</w:t>
            </w:r>
          </w:p>
          <w:p w14:paraId="3F60EC25" w14:textId="4D7BEBD5" w:rsidR="0063431D" w:rsidRPr="00B42114" w:rsidRDefault="001C4A25" w:rsidP="00FD5782">
            <w:pPr>
              <w:pStyle w:val="Odstavekseznama"/>
              <w:widowControl/>
              <w:numPr>
                <w:ilvl w:val="0"/>
                <w:numId w:val="36"/>
              </w:numPr>
              <w:autoSpaceDE/>
              <w:autoSpaceDN/>
              <w:ind w:left="720"/>
              <w:contextualSpacing/>
              <w:rPr>
                <w:lang w:val="en-US"/>
              </w:rPr>
            </w:pPr>
            <w:r w:rsidRPr="00B42114">
              <w:rPr>
                <w:lang w:val="en-US"/>
              </w:rPr>
              <w:t>Force-ventilated</w:t>
            </w:r>
            <w:r w:rsidR="0063431D" w:rsidRPr="00B42114">
              <w:rPr>
                <w:lang w:val="en-US"/>
              </w:rPr>
              <w:t>.</w:t>
            </w:r>
          </w:p>
          <w:p w14:paraId="04501958" w14:textId="6F676D21" w:rsidR="0063431D" w:rsidRPr="00B42114" w:rsidRDefault="003713A2" w:rsidP="00FD5782">
            <w:pPr>
              <w:pStyle w:val="Odstavekseznama"/>
              <w:widowControl/>
              <w:numPr>
                <w:ilvl w:val="0"/>
                <w:numId w:val="36"/>
              </w:numPr>
              <w:autoSpaceDE/>
              <w:autoSpaceDN/>
              <w:ind w:left="720"/>
              <w:contextualSpacing/>
              <w:rPr>
                <w:lang w:val="en-US"/>
              </w:rPr>
            </w:pPr>
            <w:r w:rsidRPr="00B42114">
              <w:rPr>
                <w:lang w:val="en-US"/>
              </w:rPr>
              <w:t xml:space="preserve">Built-in temperature monitoring element </w:t>
            </w:r>
            <w:r w:rsidR="0063431D" w:rsidRPr="00B42114">
              <w:rPr>
                <w:lang w:val="en-US"/>
              </w:rPr>
              <w:t>(</w:t>
            </w:r>
            <w:r w:rsidRPr="00B42114">
              <w:rPr>
                <w:lang w:val="en-US"/>
              </w:rPr>
              <w:t>e</w:t>
            </w:r>
            <w:r w:rsidR="00312420" w:rsidRPr="00B42114">
              <w:rPr>
                <w:lang w:val="en-US"/>
              </w:rPr>
              <w:t>.</w:t>
            </w:r>
            <w:r w:rsidRPr="00B42114">
              <w:rPr>
                <w:lang w:val="en-US"/>
              </w:rPr>
              <w:t>g.</w:t>
            </w:r>
            <w:r w:rsidR="00312420" w:rsidRPr="00B42114">
              <w:rPr>
                <w:lang w:val="en-US"/>
              </w:rPr>
              <w:t xml:space="preserve"> </w:t>
            </w:r>
            <w:r w:rsidR="00B96C4F" w:rsidRPr="00B42114">
              <w:rPr>
                <w:lang w:val="en-US"/>
              </w:rPr>
              <w:t xml:space="preserve">PTC, </w:t>
            </w:r>
            <w:r w:rsidR="0063431D" w:rsidRPr="00B42114">
              <w:rPr>
                <w:lang w:val="en-US"/>
              </w:rPr>
              <w:t>PT100, PT</w:t>
            </w:r>
            <w:proofErr w:type="gramStart"/>
            <w:r w:rsidR="0063431D" w:rsidRPr="00B42114">
              <w:rPr>
                <w:lang w:val="en-US"/>
              </w:rPr>
              <w:t>1000,…</w:t>
            </w:r>
            <w:proofErr w:type="gramEnd"/>
            <w:r w:rsidR="0063431D" w:rsidRPr="00B42114">
              <w:rPr>
                <w:lang w:val="en-US"/>
              </w:rPr>
              <w:t>).</w:t>
            </w:r>
          </w:p>
          <w:p w14:paraId="532DA54A" w14:textId="57FC6055" w:rsidR="00D12244" w:rsidRPr="00B42114" w:rsidRDefault="00F254C7" w:rsidP="00FD5782">
            <w:pPr>
              <w:pStyle w:val="Odstavekseznama"/>
              <w:widowControl/>
              <w:numPr>
                <w:ilvl w:val="0"/>
                <w:numId w:val="36"/>
              </w:numPr>
              <w:autoSpaceDE/>
              <w:autoSpaceDN/>
              <w:ind w:left="720"/>
              <w:contextualSpacing/>
              <w:rPr>
                <w:lang w:val="en-US"/>
              </w:rPr>
            </w:pPr>
            <w:r w:rsidRPr="00B42114">
              <w:rPr>
                <w:lang w:val="en-US"/>
              </w:rPr>
              <w:t>Maximum machine speed</w:t>
            </w:r>
            <w:r w:rsidR="00812966" w:rsidRPr="00B42114">
              <w:rPr>
                <w:lang w:val="en-US"/>
              </w:rPr>
              <w:t>:</w:t>
            </w:r>
            <w:r w:rsidR="00D12244" w:rsidRPr="00B42114">
              <w:rPr>
                <w:lang w:val="en-US"/>
              </w:rPr>
              <w:t xml:space="preserve"> </w:t>
            </w:r>
            <w:r w:rsidR="00665FAB" w:rsidRPr="00B42114">
              <w:rPr>
                <w:lang w:val="en-US"/>
              </w:rPr>
              <w:t>≥</w:t>
            </w:r>
            <w:r w:rsidR="00D12244" w:rsidRPr="00B42114">
              <w:rPr>
                <w:lang w:val="en-US"/>
              </w:rPr>
              <w:t xml:space="preserve"> 3000 </w:t>
            </w:r>
            <w:r w:rsidRPr="00B42114">
              <w:rPr>
                <w:lang w:val="en-US"/>
              </w:rPr>
              <w:t>rpm</w:t>
            </w:r>
            <w:r w:rsidR="00D12244" w:rsidRPr="00B42114">
              <w:rPr>
                <w:lang w:val="en-US"/>
              </w:rPr>
              <w:t>.</w:t>
            </w:r>
          </w:p>
          <w:p w14:paraId="38E186B4" w14:textId="0C6678A7" w:rsidR="00D12244" w:rsidRPr="00B42114" w:rsidRDefault="0006012E" w:rsidP="00FD5782">
            <w:pPr>
              <w:pStyle w:val="Odstavekseznama"/>
              <w:widowControl/>
              <w:numPr>
                <w:ilvl w:val="0"/>
                <w:numId w:val="36"/>
              </w:numPr>
              <w:autoSpaceDE/>
              <w:autoSpaceDN/>
              <w:ind w:left="720"/>
              <w:contextualSpacing/>
              <w:rPr>
                <w:lang w:val="en-US"/>
              </w:rPr>
            </w:pPr>
            <w:r w:rsidRPr="00B42114">
              <w:rPr>
                <w:lang w:val="en-US"/>
              </w:rPr>
              <w:t xml:space="preserve">Foot-mounted </w:t>
            </w:r>
            <w:r w:rsidR="00222A02" w:rsidRPr="00B42114">
              <w:rPr>
                <w:lang w:val="en-US"/>
              </w:rPr>
              <w:t>design</w:t>
            </w:r>
            <w:r w:rsidR="00D12244" w:rsidRPr="00B42114">
              <w:rPr>
                <w:lang w:val="en-US"/>
              </w:rPr>
              <w:t xml:space="preserve"> (B3).</w:t>
            </w:r>
          </w:p>
          <w:p w14:paraId="632FCB7F" w14:textId="7F1E5882" w:rsidR="002A5E8D" w:rsidRPr="00B42114" w:rsidRDefault="00222A02" w:rsidP="00DB6E30">
            <w:pPr>
              <w:pStyle w:val="Odstavekseznama"/>
              <w:widowControl/>
              <w:numPr>
                <w:ilvl w:val="0"/>
                <w:numId w:val="36"/>
              </w:numPr>
              <w:autoSpaceDE/>
              <w:autoSpaceDN/>
              <w:ind w:left="720"/>
              <w:contextualSpacing/>
              <w:rPr>
                <w:lang w:val="en-US"/>
              </w:rPr>
            </w:pPr>
            <w:r w:rsidRPr="00B42114">
              <w:rPr>
                <w:lang w:val="en-US"/>
              </w:rPr>
              <w:t xml:space="preserve">Equipped with </w:t>
            </w:r>
            <w:r w:rsidR="00600FA0" w:rsidRPr="00B42114">
              <w:rPr>
                <w:lang w:val="en-US"/>
              </w:rPr>
              <w:t>an incremental encoder</w:t>
            </w:r>
            <w:r w:rsidR="00AA4F41" w:rsidRPr="00B42114">
              <w:rPr>
                <w:lang w:val="en-US"/>
              </w:rPr>
              <w:t xml:space="preserve"> </w:t>
            </w:r>
            <w:r w:rsidR="00600FA0" w:rsidRPr="00B42114">
              <w:rPr>
                <w:lang w:val="en-US"/>
              </w:rPr>
              <w:t>–</w:t>
            </w:r>
            <w:r w:rsidR="00AA4F41" w:rsidRPr="00B42114">
              <w:rPr>
                <w:lang w:val="en-US"/>
              </w:rPr>
              <w:t xml:space="preserve"> </w:t>
            </w:r>
            <w:r w:rsidR="00600FA0" w:rsidRPr="00B42114">
              <w:rPr>
                <w:lang w:val="en-US"/>
              </w:rPr>
              <w:t>speed/position sensor with</w:t>
            </w:r>
            <w:r w:rsidR="00AA4F41" w:rsidRPr="00B42114">
              <w:rPr>
                <w:lang w:val="en-US"/>
              </w:rPr>
              <w:t xml:space="preserve"> ≥</w:t>
            </w:r>
            <w:r w:rsidR="00600FA0" w:rsidRPr="00B42114">
              <w:rPr>
                <w:lang w:val="en-US"/>
              </w:rPr>
              <w:t> </w:t>
            </w:r>
            <w:r w:rsidR="00AA4F41" w:rsidRPr="00B42114">
              <w:rPr>
                <w:lang w:val="en-US"/>
              </w:rPr>
              <w:t>5000 pul</w:t>
            </w:r>
            <w:r w:rsidR="00600FA0" w:rsidRPr="00B42114">
              <w:rPr>
                <w:lang w:val="en-US"/>
              </w:rPr>
              <w:t>ses per revolution</w:t>
            </w:r>
            <w:r w:rsidR="00AA4F41" w:rsidRPr="00B42114">
              <w:rPr>
                <w:lang w:val="en-US"/>
              </w:rPr>
              <w:t>.</w:t>
            </w:r>
          </w:p>
        </w:tc>
      </w:tr>
      <w:tr w:rsidR="00B97A72" w:rsidRPr="00B42114" w14:paraId="28BFD4A5" w14:textId="77777777" w:rsidTr="00B90FEB">
        <w:tc>
          <w:tcPr>
            <w:tcW w:w="1129" w:type="dxa"/>
          </w:tcPr>
          <w:p w14:paraId="54C54C9D" w14:textId="77777777" w:rsidR="00B97A72" w:rsidRPr="00B42114" w:rsidRDefault="00B97A72" w:rsidP="00B97A72">
            <w:pPr>
              <w:rPr>
                <w:lang w:val="en-US"/>
              </w:rPr>
            </w:pPr>
            <w:r w:rsidRPr="00B42114">
              <w:rPr>
                <w:lang w:val="en-US"/>
              </w:rPr>
              <w:t>1.2</w:t>
            </w:r>
          </w:p>
        </w:tc>
        <w:tc>
          <w:tcPr>
            <w:tcW w:w="1134" w:type="dxa"/>
          </w:tcPr>
          <w:p w14:paraId="3019068B" w14:textId="5FB477B9" w:rsidR="00B97A72" w:rsidRPr="00B42114" w:rsidRDefault="00930617" w:rsidP="00B90FEB">
            <w:pPr>
              <w:jc w:val="center"/>
              <w:rPr>
                <w:lang w:val="en-US"/>
              </w:rPr>
            </w:pPr>
            <w:r w:rsidRPr="00B42114">
              <w:rPr>
                <w:lang w:val="en-US"/>
              </w:rPr>
              <w:t>1</w:t>
            </w:r>
          </w:p>
        </w:tc>
        <w:tc>
          <w:tcPr>
            <w:tcW w:w="7317" w:type="dxa"/>
          </w:tcPr>
          <w:p w14:paraId="10B03019" w14:textId="5416867D" w:rsidR="002106E9" w:rsidRPr="00B42114" w:rsidRDefault="002106E9" w:rsidP="002106E9">
            <w:pPr>
              <w:widowControl/>
              <w:autoSpaceDE/>
              <w:autoSpaceDN/>
              <w:contextualSpacing/>
              <w:rPr>
                <w:b/>
                <w:bCs/>
                <w:lang w:val="en-US"/>
              </w:rPr>
            </w:pPr>
            <w:r w:rsidRPr="00B42114">
              <w:rPr>
                <w:b/>
                <w:bCs/>
                <w:lang w:val="en-US"/>
              </w:rPr>
              <w:t>Three-phase synchronous machine (SM), with the following properties:</w:t>
            </w:r>
          </w:p>
          <w:p w14:paraId="5D812036" w14:textId="29402F84" w:rsidR="00BE2C3B" w:rsidRPr="00B42114" w:rsidRDefault="0093507B" w:rsidP="004106A2">
            <w:pPr>
              <w:pStyle w:val="Odstavekseznama"/>
              <w:widowControl/>
              <w:numPr>
                <w:ilvl w:val="0"/>
                <w:numId w:val="35"/>
              </w:numPr>
              <w:autoSpaceDE/>
              <w:autoSpaceDN/>
              <w:ind w:left="720"/>
              <w:contextualSpacing/>
              <w:rPr>
                <w:lang w:val="en-US"/>
              </w:rPr>
            </w:pPr>
            <w:r w:rsidRPr="00B42114">
              <w:rPr>
                <w:rStyle w:val="jlqj4b"/>
                <w:lang w:val="en-US"/>
              </w:rPr>
              <w:t>It has an excitation winding on the rotor</w:t>
            </w:r>
            <w:r w:rsidR="00E314EB" w:rsidRPr="00B42114">
              <w:rPr>
                <w:lang w:val="en-US"/>
              </w:rPr>
              <w:t>.</w:t>
            </w:r>
          </w:p>
          <w:p w14:paraId="6E1B221F" w14:textId="201563C6" w:rsidR="0063431D" w:rsidRPr="00B42114" w:rsidRDefault="0093507B" w:rsidP="004106A2">
            <w:pPr>
              <w:pStyle w:val="Odstavekseznama"/>
              <w:widowControl/>
              <w:numPr>
                <w:ilvl w:val="0"/>
                <w:numId w:val="35"/>
              </w:numPr>
              <w:autoSpaceDE/>
              <w:autoSpaceDN/>
              <w:ind w:left="720"/>
              <w:contextualSpacing/>
              <w:rPr>
                <w:lang w:val="en-US"/>
              </w:rPr>
            </w:pPr>
            <w:r w:rsidRPr="00B42114">
              <w:rPr>
                <w:lang w:val="en-US"/>
              </w:rPr>
              <w:t xml:space="preserve">Nominal power: from ≥ 30 kW to </w:t>
            </w:r>
            <w:r w:rsidRPr="00B42114">
              <w:rPr>
                <w:rFonts w:cs="Calibri"/>
                <w:lang w:val="en-US"/>
              </w:rPr>
              <w:t>≤ </w:t>
            </w:r>
            <w:r w:rsidRPr="00B42114">
              <w:rPr>
                <w:lang w:val="en-US"/>
              </w:rPr>
              <w:t>35 kW (S1 – continuous operation); the nominal power must be equal to the nominal power of the three-phase induction machine under item 1.1.</w:t>
            </w:r>
          </w:p>
          <w:p w14:paraId="21F8E2D8" w14:textId="385A42F8" w:rsidR="0063431D" w:rsidRPr="00B42114" w:rsidRDefault="0093507B" w:rsidP="004106A2">
            <w:pPr>
              <w:pStyle w:val="Odstavekseznama"/>
              <w:widowControl/>
              <w:numPr>
                <w:ilvl w:val="0"/>
                <w:numId w:val="35"/>
              </w:numPr>
              <w:autoSpaceDE/>
              <w:autoSpaceDN/>
              <w:ind w:left="720"/>
              <w:contextualSpacing/>
              <w:rPr>
                <w:lang w:val="en-US"/>
              </w:rPr>
            </w:pPr>
            <w:r w:rsidRPr="00B42114">
              <w:rPr>
                <w:lang w:val="en-US"/>
              </w:rPr>
              <w:t>Nominal stator voltage: 400 V</w:t>
            </w:r>
            <w:r w:rsidR="0063431D" w:rsidRPr="00B42114">
              <w:rPr>
                <w:lang w:val="en-US"/>
              </w:rPr>
              <w:t>.</w:t>
            </w:r>
          </w:p>
          <w:p w14:paraId="1B6AC425" w14:textId="79F3132F" w:rsidR="00EB0B37" w:rsidRPr="00B42114" w:rsidRDefault="0093507B" w:rsidP="004106A2">
            <w:pPr>
              <w:pStyle w:val="Odstavekseznama"/>
              <w:widowControl/>
              <w:numPr>
                <w:ilvl w:val="0"/>
                <w:numId w:val="35"/>
              </w:numPr>
              <w:autoSpaceDE/>
              <w:autoSpaceDN/>
              <w:ind w:left="720"/>
              <w:contextualSpacing/>
              <w:rPr>
                <w:lang w:val="en-US"/>
              </w:rPr>
            </w:pPr>
            <w:r w:rsidRPr="00B42114">
              <w:rPr>
                <w:lang w:val="en-US"/>
              </w:rPr>
              <w:t>Number of poles: 4</w:t>
            </w:r>
            <w:r w:rsidR="00EB0B37" w:rsidRPr="00B42114">
              <w:rPr>
                <w:lang w:val="en-US"/>
              </w:rPr>
              <w:t>.</w:t>
            </w:r>
          </w:p>
          <w:p w14:paraId="64233B61" w14:textId="40B3ACAE" w:rsidR="0063431D" w:rsidRPr="00B42114" w:rsidRDefault="0093507B" w:rsidP="004106A2">
            <w:pPr>
              <w:pStyle w:val="Odstavekseznama"/>
              <w:widowControl/>
              <w:numPr>
                <w:ilvl w:val="0"/>
                <w:numId w:val="35"/>
              </w:numPr>
              <w:autoSpaceDE/>
              <w:autoSpaceDN/>
              <w:ind w:left="720"/>
              <w:contextualSpacing/>
              <w:rPr>
                <w:lang w:val="en-US"/>
              </w:rPr>
            </w:pPr>
            <w:r w:rsidRPr="00B42114">
              <w:rPr>
                <w:lang w:val="en-US"/>
              </w:rPr>
              <w:t>Nominal frequency: 50 Hz</w:t>
            </w:r>
            <w:r w:rsidR="0063431D" w:rsidRPr="00B42114">
              <w:rPr>
                <w:lang w:val="en-US"/>
              </w:rPr>
              <w:t>.</w:t>
            </w:r>
          </w:p>
          <w:p w14:paraId="36A9D9F2" w14:textId="747CE831" w:rsidR="0063431D" w:rsidRPr="00B42114" w:rsidRDefault="00E04307" w:rsidP="004106A2">
            <w:pPr>
              <w:pStyle w:val="Odstavekseznama"/>
              <w:widowControl/>
              <w:numPr>
                <w:ilvl w:val="0"/>
                <w:numId w:val="35"/>
              </w:numPr>
              <w:autoSpaceDE/>
              <w:autoSpaceDN/>
              <w:ind w:left="720"/>
              <w:contextualSpacing/>
              <w:rPr>
                <w:lang w:val="en-US"/>
              </w:rPr>
            </w:pPr>
            <w:r w:rsidRPr="00B42114">
              <w:rPr>
                <w:lang w:val="en-US"/>
              </w:rPr>
              <w:t>Power factor</w:t>
            </w:r>
            <w:r w:rsidR="00A07ED6">
              <w:rPr>
                <w:lang w:val="en-US"/>
              </w:rPr>
              <w:t xml:space="preserve"> range</w:t>
            </w:r>
            <w:r w:rsidRPr="00B42114">
              <w:rPr>
                <w:lang w:val="en-US"/>
              </w:rPr>
              <w:t>:</w:t>
            </w:r>
            <w:r w:rsidR="0063431D" w:rsidRPr="00B42114">
              <w:rPr>
                <w:lang w:val="en-US"/>
              </w:rPr>
              <w:t xml:space="preserve"> </w:t>
            </w:r>
            <w:r w:rsidRPr="00B42114">
              <w:rPr>
                <w:lang w:val="en-US"/>
              </w:rPr>
              <w:t>from</w:t>
            </w:r>
            <w:r w:rsidR="0063431D" w:rsidRPr="00B42114">
              <w:rPr>
                <w:lang w:val="en-US"/>
              </w:rPr>
              <w:t xml:space="preserve"> 0</w:t>
            </w:r>
            <w:r w:rsidR="00906E1A">
              <w:rPr>
                <w:lang w:val="en-US"/>
              </w:rPr>
              <w:t>.</w:t>
            </w:r>
            <w:r w:rsidR="0063431D" w:rsidRPr="00B42114">
              <w:rPr>
                <w:lang w:val="en-US"/>
              </w:rPr>
              <w:t xml:space="preserve">1 </w:t>
            </w:r>
            <w:r w:rsidRPr="00B42114">
              <w:rPr>
                <w:lang w:val="en-US"/>
              </w:rPr>
              <w:t>to</w:t>
            </w:r>
            <w:r w:rsidR="0063431D" w:rsidRPr="00B42114">
              <w:rPr>
                <w:lang w:val="en-US"/>
              </w:rPr>
              <w:t xml:space="preserve"> 1</w:t>
            </w:r>
            <w:r w:rsidR="00D12244" w:rsidRPr="00B42114">
              <w:rPr>
                <w:lang w:val="en-US"/>
              </w:rPr>
              <w:t xml:space="preserve"> (</w:t>
            </w:r>
            <w:r w:rsidR="00D9262E" w:rsidRPr="00B42114">
              <w:rPr>
                <w:lang w:val="en-US"/>
              </w:rPr>
              <w:t>inductive/capacitive in both motoring and generati</w:t>
            </w:r>
            <w:r w:rsidR="00F363F5" w:rsidRPr="00B42114">
              <w:rPr>
                <w:lang w:val="en-US"/>
              </w:rPr>
              <w:t>ng operation</w:t>
            </w:r>
            <w:r w:rsidR="00AB6993" w:rsidRPr="00B42114">
              <w:rPr>
                <w:lang w:val="en-US"/>
              </w:rPr>
              <w:t>)</w:t>
            </w:r>
            <w:r w:rsidR="0063431D" w:rsidRPr="00B42114">
              <w:rPr>
                <w:lang w:val="en-US"/>
              </w:rPr>
              <w:t>.</w:t>
            </w:r>
          </w:p>
          <w:p w14:paraId="714D92F5" w14:textId="77777777" w:rsidR="00EB1C69" w:rsidRPr="00B42114" w:rsidRDefault="00EB1C69" w:rsidP="00EB1C69">
            <w:pPr>
              <w:pStyle w:val="Odstavekseznama"/>
              <w:widowControl/>
              <w:numPr>
                <w:ilvl w:val="0"/>
                <w:numId w:val="35"/>
              </w:numPr>
              <w:autoSpaceDE/>
              <w:autoSpaceDN/>
              <w:ind w:left="720"/>
              <w:contextualSpacing/>
              <w:rPr>
                <w:lang w:val="en-US"/>
              </w:rPr>
            </w:pPr>
            <w:r w:rsidRPr="00B42114">
              <w:rPr>
                <w:lang w:val="en-US"/>
              </w:rPr>
              <w:t>Designed for operation under inverter supply.</w:t>
            </w:r>
          </w:p>
          <w:p w14:paraId="7CD4FBAF" w14:textId="77777777" w:rsidR="00EB1C69" w:rsidRPr="00B42114" w:rsidRDefault="00EB1C69" w:rsidP="00EB1C69">
            <w:pPr>
              <w:pStyle w:val="Odstavekseznama"/>
              <w:widowControl/>
              <w:numPr>
                <w:ilvl w:val="0"/>
                <w:numId w:val="35"/>
              </w:numPr>
              <w:autoSpaceDE/>
              <w:autoSpaceDN/>
              <w:ind w:left="720"/>
              <w:contextualSpacing/>
              <w:rPr>
                <w:lang w:val="en-US"/>
              </w:rPr>
            </w:pPr>
            <w:r w:rsidRPr="00B42114">
              <w:rPr>
                <w:lang w:val="en-US"/>
              </w:rPr>
              <w:t>Force-ventilated.</w:t>
            </w:r>
          </w:p>
          <w:p w14:paraId="254FC7C7" w14:textId="77777777" w:rsidR="00EB1C69" w:rsidRPr="00B42114" w:rsidRDefault="00EB1C69" w:rsidP="00EB1C69">
            <w:pPr>
              <w:pStyle w:val="Odstavekseznama"/>
              <w:widowControl/>
              <w:numPr>
                <w:ilvl w:val="0"/>
                <w:numId w:val="35"/>
              </w:numPr>
              <w:autoSpaceDE/>
              <w:autoSpaceDN/>
              <w:ind w:left="720"/>
              <w:contextualSpacing/>
              <w:rPr>
                <w:lang w:val="en-US"/>
              </w:rPr>
            </w:pPr>
            <w:r w:rsidRPr="00B42114">
              <w:rPr>
                <w:lang w:val="en-US"/>
              </w:rPr>
              <w:t>Built-in temperature monitoring element (e.g. PTC, PT100, PT</w:t>
            </w:r>
            <w:proofErr w:type="gramStart"/>
            <w:r w:rsidRPr="00B42114">
              <w:rPr>
                <w:lang w:val="en-US"/>
              </w:rPr>
              <w:t>1000,…</w:t>
            </w:r>
            <w:proofErr w:type="gramEnd"/>
            <w:r w:rsidRPr="00B42114">
              <w:rPr>
                <w:lang w:val="en-US"/>
              </w:rPr>
              <w:t>).</w:t>
            </w:r>
          </w:p>
          <w:p w14:paraId="5951E210" w14:textId="7EE1FD60" w:rsidR="00D12244" w:rsidRPr="00B42114" w:rsidRDefault="00F363F5" w:rsidP="004106A2">
            <w:pPr>
              <w:pStyle w:val="Odstavekseznama"/>
              <w:widowControl/>
              <w:numPr>
                <w:ilvl w:val="0"/>
                <w:numId w:val="35"/>
              </w:numPr>
              <w:autoSpaceDE/>
              <w:autoSpaceDN/>
              <w:ind w:left="720"/>
              <w:contextualSpacing/>
              <w:rPr>
                <w:lang w:val="en-US"/>
              </w:rPr>
            </w:pPr>
            <w:r w:rsidRPr="00B42114">
              <w:rPr>
                <w:lang w:val="en-US"/>
              </w:rPr>
              <w:t>Maximum machine speed</w:t>
            </w:r>
            <w:r w:rsidR="00543B21" w:rsidRPr="00B42114">
              <w:rPr>
                <w:lang w:val="en-US"/>
              </w:rPr>
              <w:t>:</w:t>
            </w:r>
            <w:r w:rsidR="000C7224" w:rsidRPr="00B42114">
              <w:rPr>
                <w:lang w:val="en-US"/>
              </w:rPr>
              <w:t xml:space="preserve"> </w:t>
            </w:r>
            <w:r w:rsidR="00543B21" w:rsidRPr="00B42114">
              <w:rPr>
                <w:lang w:val="en-US"/>
              </w:rPr>
              <w:t>≥</w:t>
            </w:r>
            <w:r w:rsidR="00D12244" w:rsidRPr="00B42114">
              <w:rPr>
                <w:lang w:val="en-US"/>
              </w:rPr>
              <w:t xml:space="preserve"> 3000 </w:t>
            </w:r>
            <w:r w:rsidRPr="00B42114">
              <w:rPr>
                <w:lang w:val="en-US"/>
              </w:rPr>
              <w:t>rpm</w:t>
            </w:r>
            <w:r w:rsidR="00D12244" w:rsidRPr="00B42114">
              <w:rPr>
                <w:lang w:val="en-US"/>
              </w:rPr>
              <w:t>.</w:t>
            </w:r>
          </w:p>
          <w:p w14:paraId="761CFD6F" w14:textId="6BD96F13" w:rsidR="00D12244" w:rsidRPr="00B42114" w:rsidRDefault="006F2A4A" w:rsidP="004106A2">
            <w:pPr>
              <w:pStyle w:val="Odstavekseznama"/>
              <w:widowControl/>
              <w:numPr>
                <w:ilvl w:val="0"/>
                <w:numId w:val="35"/>
              </w:numPr>
              <w:autoSpaceDE/>
              <w:autoSpaceDN/>
              <w:ind w:left="720"/>
              <w:contextualSpacing/>
              <w:rPr>
                <w:lang w:val="en-US"/>
              </w:rPr>
            </w:pPr>
            <w:r w:rsidRPr="00B42114">
              <w:rPr>
                <w:lang w:val="en-US"/>
              </w:rPr>
              <w:t>Foot-mounted design (B3)</w:t>
            </w:r>
            <w:r w:rsidR="00D12244" w:rsidRPr="00B42114">
              <w:rPr>
                <w:lang w:val="en-US"/>
              </w:rPr>
              <w:t>.</w:t>
            </w:r>
          </w:p>
          <w:p w14:paraId="4B1CBE5D" w14:textId="6E65D7F5" w:rsidR="00B97A72" w:rsidRPr="00B42114" w:rsidRDefault="006F2A4A" w:rsidP="007C6A0F">
            <w:pPr>
              <w:pStyle w:val="Odstavekseznama"/>
              <w:widowControl/>
              <w:numPr>
                <w:ilvl w:val="0"/>
                <w:numId w:val="35"/>
              </w:numPr>
              <w:autoSpaceDE/>
              <w:autoSpaceDN/>
              <w:spacing w:after="27" w:line="244" w:lineRule="auto"/>
              <w:ind w:left="720" w:right="5"/>
              <w:contextualSpacing/>
              <w:jc w:val="both"/>
              <w:rPr>
                <w:lang w:val="en-US"/>
              </w:rPr>
            </w:pPr>
            <w:r w:rsidRPr="00B42114">
              <w:rPr>
                <w:lang w:val="en-US"/>
              </w:rPr>
              <w:t>Equipped with an incremental encoder – speed/position sensor with ≥ 5000 pulses per revolution</w:t>
            </w:r>
            <w:r w:rsidR="0063431D" w:rsidRPr="00B42114">
              <w:rPr>
                <w:lang w:val="en-US"/>
              </w:rPr>
              <w:t>.</w:t>
            </w:r>
          </w:p>
        </w:tc>
      </w:tr>
      <w:tr w:rsidR="008D4E85" w:rsidRPr="00B42114" w14:paraId="6F84F326" w14:textId="77777777" w:rsidTr="00C360FE">
        <w:trPr>
          <w:trHeight w:val="699"/>
        </w:trPr>
        <w:tc>
          <w:tcPr>
            <w:tcW w:w="1129" w:type="dxa"/>
          </w:tcPr>
          <w:p w14:paraId="14552453" w14:textId="77460790" w:rsidR="008D4E85" w:rsidRPr="00B42114" w:rsidRDefault="008D4E85" w:rsidP="00B97A72">
            <w:pPr>
              <w:rPr>
                <w:lang w:val="en-US"/>
              </w:rPr>
            </w:pPr>
            <w:r w:rsidRPr="00B42114">
              <w:rPr>
                <w:lang w:val="en-US"/>
              </w:rPr>
              <w:t>1.3</w:t>
            </w:r>
          </w:p>
        </w:tc>
        <w:tc>
          <w:tcPr>
            <w:tcW w:w="1134" w:type="dxa"/>
          </w:tcPr>
          <w:p w14:paraId="215F498A" w14:textId="549D15C6" w:rsidR="008D4E85" w:rsidRPr="00B42114" w:rsidRDefault="008D4E85" w:rsidP="00B90FEB">
            <w:pPr>
              <w:jc w:val="center"/>
              <w:rPr>
                <w:lang w:val="en-US"/>
              </w:rPr>
            </w:pPr>
            <w:r w:rsidRPr="00B42114">
              <w:rPr>
                <w:lang w:val="en-US"/>
              </w:rPr>
              <w:t>1</w:t>
            </w:r>
          </w:p>
        </w:tc>
        <w:tc>
          <w:tcPr>
            <w:tcW w:w="7317" w:type="dxa"/>
          </w:tcPr>
          <w:p w14:paraId="6C380474" w14:textId="6943440A" w:rsidR="008D4E85" w:rsidRPr="00B42114" w:rsidRDefault="00C4644A" w:rsidP="0063431D">
            <w:pPr>
              <w:widowControl/>
              <w:autoSpaceDE/>
              <w:autoSpaceDN/>
              <w:contextualSpacing/>
              <w:rPr>
                <w:b/>
                <w:bCs/>
                <w:lang w:val="en-US"/>
              </w:rPr>
            </w:pPr>
            <w:r>
              <w:rPr>
                <w:b/>
                <w:bCs/>
                <w:lang w:val="en-US"/>
              </w:rPr>
              <w:t>Controllable</w:t>
            </w:r>
            <w:r w:rsidR="00683E48" w:rsidRPr="00B42114">
              <w:rPr>
                <w:b/>
                <w:bCs/>
                <w:lang w:val="en-US"/>
              </w:rPr>
              <w:t xml:space="preserve"> excitation voltage source, with the following properties</w:t>
            </w:r>
            <w:r w:rsidR="00B3705B" w:rsidRPr="00B42114">
              <w:rPr>
                <w:b/>
                <w:bCs/>
                <w:lang w:val="en-US"/>
              </w:rPr>
              <w:t>:</w:t>
            </w:r>
            <w:r w:rsidR="0035335A" w:rsidRPr="00B42114">
              <w:rPr>
                <w:b/>
                <w:bCs/>
                <w:lang w:val="en-US"/>
              </w:rPr>
              <w:t xml:space="preserve"> </w:t>
            </w:r>
          </w:p>
          <w:p w14:paraId="26B8BD22" w14:textId="4346D39F" w:rsidR="004F66E6" w:rsidRPr="00B42114" w:rsidRDefault="00683E48" w:rsidP="002C221B">
            <w:pPr>
              <w:pStyle w:val="Odstavekseznama"/>
              <w:widowControl/>
              <w:numPr>
                <w:ilvl w:val="0"/>
                <w:numId w:val="24"/>
              </w:numPr>
              <w:autoSpaceDE/>
              <w:autoSpaceDN/>
              <w:contextualSpacing/>
              <w:rPr>
                <w:lang w:val="en-US"/>
              </w:rPr>
            </w:pPr>
            <w:r w:rsidRPr="00B42114">
              <w:rPr>
                <w:lang w:val="en-US"/>
              </w:rPr>
              <w:t>Nominal power</w:t>
            </w:r>
            <w:r w:rsidR="00F81342" w:rsidRPr="00B42114">
              <w:rPr>
                <w:lang w:val="en-US"/>
              </w:rPr>
              <w:t xml:space="preserve">: </w:t>
            </w:r>
            <w:r w:rsidR="003C7A68" w:rsidRPr="00B42114">
              <w:rPr>
                <w:rStyle w:val="jlqj4b"/>
                <w:lang w:val="en-US"/>
              </w:rPr>
              <w:t>it must cover the maximum power required to excite the synchronous machine under item 1.2</w:t>
            </w:r>
            <w:r w:rsidR="004F66E6" w:rsidRPr="00B42114">
              <w:rPr>
                <w:lang w:val="en-US"/>
              </w:rPr>
              <w:t>.</w:t>
            </w:r>
          </w:p>
          <w:p w14:paraId="3852D7BA" w14:textId="3DCEE693" w:rsidR="002C221B" w:rsidRPr="00B42114" w:rsidRDefault="0004584E" w:rsidP="002C221B">
            <w:pPr>
              <w:pStyle w:val="Odstavekseznama"/>
              <w:widowControl/>
              <w:numPr>
                <w:ilvl w:val="0"/>
                <w:numId w:val="24"/>
              </w:numPr>
              <w:autoSpaceDE/>
              <w:autoSpaceDN/>
              <w:contextualSpacing/>
              <w:rPr>
                <w:lang w:val="en-US"/>
              </w:rPr>
            </w:pPr>
            <w:r w:rsidRPr="00B42114">
              <w:rPr>
                <w:lang w:val="en-US"/>
              </w:rPr>
              <w:t>Voltage range: must cover the voltage range required to excite the synchronous machine under item 1.2</w:t>
            </w:r>
            <w:r w:rsidR="004F66E6" w:rsidRPr="00B42114">
              <w:rPr>
                <w:lang w:val="en-US"/>
              </w:rPr>
              <w:t>.</w:t>
            </w:r>
          </w:p>
          <w:p w14:paraId="57E77F9B" w14:textId="0100B608" w:rsidR="00F907A1" w:rsidRPr="00B42114" w:rsidRDefault="00E21629" w:rsidP="002C221B">
            <w:pPr>
              <w:pStyle w:val="Odstavekseznama"/>
              <w:widowControl/>
              <w:numPr>
                <w:ilvl w:val="0"/>
                <w:numId w:val="24"/>
              </w:numPr>
              <w:autoSpaceDE/>
              <w:autoSpaceDN/>
              <w:contextualSpacing/>
              <w:rPr>
                <w:lang w:val="en-US"/>
              </w:rPr>
            </w:pPr>
            <w:r w:rsidRPr="00B42114">
              <w:rPr>
                <w:lang w:val="en-US"/>
              </w:rPr>
              <w:t>Current range: must cover the current range allowed to excite the synchronous machine under item 1.2</w:t>
            </w:r>
            <w:r w:rsidR="00F907A1" w:rsidRPr="00B42114">
              <w:rPr>
                <w:lang w:val="en-US"/>
              </w:rPr>
              <w:t>.</w:t>
            </w:r>
          </w:p>
          <w:p w14:paraId="6CA63478" w14:textId="4E8668B8" w:rsidR="00F907A1" w:rsidRPr="00B42114" w:rsidRDefault="00165B8F">
            <w:pPr>
              <w:pStyle w:val="Odstavekseznama"/>
              <w:widowControl/>
              <w:numPr>
                <w:ilvl w:val="0"/>
                <w:numId w:val="24"/>
              </w:numPr>
              <w:autoSpaceDE/>
              <w:autoSpaceDN/>
              <w:contextualSpacing/>
              <w:rPr>
                <w:lang w:val="en-US"/>
              </w:rPr>
            </w:pPr>
            <w:r w:rsidRPr="00B42114">
              <w:rPr>
                <w:rStyle w:val="jlqj4b"/>
                <w:lang w:val="en-US"/>
              </w:rPr>
              <w:t xml:space="preserve">The time profile of the excitation voltage can be changed using the software interface on the central computer of the test bench system </w:t>
            </w:r>
            <w:r w:rsidRPr="00B42114">
              <w:rPr>
                <w:rStyle w:val="jlqj4b"/>
                <w:lang w:val="en-US"/>
              </w:rPr>
              <w:lastRenderedPageBreak/>
              <w:t>under item 1.13 or</w:t>
            </w:r>
            <w:r w:rsidRPr="00B42114">
              <w:rPr>
                <w:rStyle w:val="viiyi"/>
                <w:lang w:val="en-US"/>
              </w:rPr>
              <w:t xml:space="preserve"> </w:t>
            </w:r>
            <w:r w:rsidRPr="00B42114">
              <w:rPr>
                <w:rStyle w:val="jlqj4b"/>
                <w:lang w:val="en-US"/>
              </w:rPr>
              <w:t>by means of a microcontroller in the power converter of the synchronous machine under item 1.9</w:t>
            </w:r>
            <w:r w:rsidR="0029741C" w:rsidRPr="00B42114">
              <w:rPr>
                <w:lang w:val="en-US"/>
              </w:rPr>
              <w:t>.</w:t>
            </w:r>
          </w:p>
          <w:p w14:paraId="5F94EE40" w14:textId="2762A5E1" w:rsidR="00EA273F" w:rsidRPr="00B42114" w:rsidRDefault="00A73D7D" w:rsidP="006A4D46">
            <w:pPr>
              <w:pStyle w:val="Odstavekseznama"/>
              <w:numPr>
                <w:ilvl w:val="0"/>
                <w:numId w:val="24"/>
              </w:numPr>
              <w:rPr>
                <w:lang w:val="en-US"/>
              </w:rPr>
            </w:pPr>
            <w:r w:rsidRPr="00B42114">
              <w:rPr>
                <w:rStyle w:val="jlqj4b"/>
                <w:lang w:val="en-US"/>
              </w:rPr>
              <w:t>Enables operation of synchronous machine in over- and under-excited state within permissible values of stator and rotor currents</w:t>
            </w:r>
            <w:r w:rsidR="00EA273F" w:rsidRPr="00B42114">
              <w:rPr>
                <w:lang w:val="en-US"/>
              </w:rPr>
              <w:t>.</w:t>
            </w:r>
          </w:p>
        </w:tc>
      </w:tr>
      <w:tr w:rsidR="009B7EFE" w:rsidRPr="00B42114" w14:paraId="3F08EEBC" w14:textId="77777777" w:rsidTr="00C360FE">
        <w:trPr>
          <w:trHeight w:val="2400"/>
        </w:trPr>
        <w:tc>
          <w:tcPr>
            <w:tcW w:w="1129" w:type="dxa"/>
          </w:tcPr>
          <w:p w14:paraId="2FCB49E5" w14:textId="7FDD982A" w:rsidR="009B7EFE" w:rsidRPr="00B42114" w:rsidRDefault="009B7EFE" w:rsidP="00B97A72">
            <w:pPr>
              <w:rPr>
                <w:lang w:val="en-US"/>
              </w:rPr>
            </w:pPr>
            <w:r w:rsidRPr="00B42114">
              <w:rPr>
                <w:lang w:val="en-US"/>
              </w:rPr>
              <w:lastRenderedPageBreak/>
              <w:t>1.</w:t>
            </w:r>
            <w:r w:rsidR="00EB7829" w:rsidRPr="00B42114">
              <w:rPr>
                <w:lang w:val="en-US"/>
              </w:rPr>
              <w:t>4</w:t>
            </w:r>
          </w:p>
        </w:tc>
        <w:tc>
          <w:tcPr>
            <w:tcW w:w="1134" w:type="dxa"/>
          </w:tcPr>
          <w:p w14:paraId="24DE94E9" w14:textId="7D69011C" w:rsidR="009B7EFE" w:rsidRPr="00B42114" w:rsidRDefault="009B7EFE" w:rsidP="00B90FEB">
            <w:pPr>
              <w:jc w:val="center"/>
              <w:rPr>
                <w:lang w:val="en-US"/>
              </w:rPr>
            </w:pPr>
            <w:r w:rsidRPr="00B42114">
              <w:rPr>
                <w:lang w:val="en-US"/>
              </w:rPr>
              <w:t>1</w:t>
            </w:r>
          </w:p>
        </w:tc>
        <w:tc>
          <w:tcPr>
            <w:tcW w:w="7317" w:type="dxa"/>
          </w:tcPr>
          <w:p w14:paraId="2737E438" w14:textId="43933D52" w:rsidR="009B7EFE" w:rsidRPr="00B42114" w:rsidRDefault="008449CB" w:rsidP="0063431D">
            <w:pPr>
              <w:widowControl/>
              <w:autoSpaceDE/>
              <w:autoSpaceDN/>
              <w:contextualSpacing/>
              <w:rPr>
                <w:b/>
                <w:bCs/>
                <w:lang w:val="en-US"/>
              </w:rPr>
            </w:pPr>
            <w:r w:rsidRPr="00B42114">
              <w:rPr>
                <w:b/>
                <w:bCs/>
                <w:lang w:val="en-US"/>
              </w:rPr>
              <w:t>Torque sensor, with the following properties</w:t>
            </w:r>
            <w:r w:rsidR="00C07A3D" w:rsidRPr="00B42114">
              <w:rPr>
                <w:b/>
                <w:bCs/>
                <w:lang w:val="en-US"/>
              </w:rPr>
              <w:t>:</w:t>
            </w:r>
          </w:p>
          <w:p w14:paraId="744CF378" w14:textId="045420A0" w:rsidR="0043024E" w:rsidRPr="00B42114" w:rsidRDefault="00210CF1" w:rsidP="00041943">
            <w:pPr>
              <w:pStyle w:val="Odstavekseznama"/>
              <w:widowControl/>
              <w:numPr>
                <w:ilvl w:val="0"/>
                <w:numId w:val="23"/>
              </w:numPr>
              <w:autoSpaceDE/>
              <w:autoSpaceDN/>
              <w:contextualSpacing/>
              <w:rPr>
                <w:lang w:val="en-US"/>
              </w:rPr>
            </w:pPr>
            <w:r w:rsidRPr="00B42114">
              <w:rPr>
                <w:lang w:val="en-US"/>
              </w:rPr>
              <w:t>Number of measurement ranges</w:t>
            </w:r>
            <w:r w:rsidR="00DB0B83" w:rsidRPr="00B42114">
              <w:rPr>
                <w:lang w:val="en-US"/>
              </w:rPr>
              <w:t>: ≥ 2</w:t>
            </w:r>
            <w:r w:rsidR="002248B4" w:rsidRPr="00B42114">
              <w:rPr>
                <w:lang w:val="en-US"/>
              </w:rPr>
              <w:t>.</w:t>
            </w:r>
          </w:p>
          <w:p w14:paraId="6E86015C" w14:textId="6FC24699" w:rsidR="00041943" w:rsidRPr="00B42114" w:rsidRDefault="008A62C0" w:rsidP="00041943">
            <w:pPr>
              <w:pStyle w:val="Odstavekseznama"/>
              <w:widowControl/>
              <w:numPr>
                <w:ilvl w:val="0"/>
                <w:numId w:val="23"/>
              </w:numPr>
              <w:autoSpaceDE/>
              <w:autoSpaceDN/>
              <w:contextualSpacing/>
              <w:rPr>
                <w:lang w:val="en-US"/>
              </w:rPr>
            </w:pPr>
            <w:r w:rsidRPr="00B42114">
              <w:rPr>
                <w:lang w:val="en-US"/>
              </w:rPr>
              <w:t xml:space="preserve">Nominal torque of </w:t>
            </w:r>
            <w:r w:rsidR="004B272B" w:rsidRPr="00B42114">
              <w:rPr>
                <w:lang w:val="en-US"/>
              </w:rPr>
              <w:t>the first meas. range</w:t>
            </w:r>
            <w:r w:rsidR="00895C4D" w:rsidRPr="00B42114">
              <w:rPr>
                <w:lang w:val="en-US"/>
              </w:rPr>
              <w:t>:</w:t>
            </w:r>
            <w:r w:rsidR="00041943" w:rsidRPr="00B42114">
              <w:rPr>
                <w:lang w:val="en-US"/>
              </w:rPr>
              <w:t xml:space="preserve"> </w:t>
            </w:r>
            <w:r w:rsidR="004B272B" w:rsidRPr="00B42114">
              <w:rPr>
                <w:lang w:val="en-US"/>
              </w:rPr>
              <w:t>from</w:t>
            </w:r>
            <w:r w:rsidR="00A66381" w:rsidRPr="00B42114">
              <w:rPr>
                <w:lang w:val="en-US"/>
              </w:rPr>
              <w:t xml:space="preserve"> </w:t>
            </w:r>
            <w:r w:rsidR="00D26E0B" w:rsidRPr="00B42114">
              <w:rPr>
                <w:rFonts w:cs="Calibri"/>
                <w:lang w:val="en-US"/>
              </w:rPr>
              <w:t>≥</w:t>
            </w:r>
            <w:r w:rsidR="0039037A" w:rsidRPr="00B42114">
              <w:rPr>
                <w:rFonts w:cs="Calibri"/>
                <w:lang w:val="en-US"/>
              </w:rPr>
              <w:t> </w:t>
            </w:r>
            <w:r w:rsidR="00394DCE" w:rsidRPr="00B42114">
              <w:rPr>
                <w:lang w:val="en-US"/>
              </w:rPr>
              <w:t>3</w:t>
            </w:r>
            <w:r w:rsidR="00041943" w:rsidRPr="00B42114">
              <w:rPr>
                <w:lang w:val="en-US"/>
              </w:rPr>
              <w:t>00 Nm</w:t>
            </w:r>
            <w:r w:rsidR="00394DCE" w:rsidRPr="00B42114">
              <w:rPr>
                <w:lang w:val="en-US"/>
              </w:rPr>
              <w:t xml:space="preserve"> </w:t>
            </w:r>
            <w:r w:rsidR="004B272B" w:rsidRPr="00B42114">
              <w:rPr>
                <w:lang w:val="en-US"/>
              </w:rPr>
              <w:t>to</w:t>
            </w:r>
            <w:r w:rsidR="00394DCE" w:rsidRPr="00B42114">
              <w:rPr>
                <w:lang w:val="en-US"/>
              </w:rPr>
              <w:t xml:space="preserve"> </w:t>
            </w:r>
            <w:r w:rsidR="00D26E0B" w:rsidRPr="00B42114">
              <w:rPr>
                <w:rFonts w:cs="Calibri"/>
                <w:lang w:val="en-US"/>
              </w:rPr>
              <w:t>≤</w:t>
            </w:r>
            <w:r w:rsidR="0039037A" w:rsidRPr="00B42114">
              <w:rPr>
                <w:rFonts w:cs="Calibri"/>
                <w:lang w:val="en-US"/>
              </w:rPr>
              <w:t> </w:t>
            </w:r>
            <w:r w:rsidR="00394DCE" w:rsidRPr="00B42114">
              <w:rPr>
                <w:lang w:val="en-US"/>
              </w:rPr>
              <w:t>500 Nm</w:t>
            </w:r>
            <w:r w:rsidR="002248B4" w:rsidRPr="00B42114">
              <w:rPr>
                <w:lang w:val="en-US"/>
              </w:rPr>
              <w:t>.</w:t>
            </w:r>
          </w:p>
          <w:p w14:paraId="4632B3BC" w14:textId="7DA52123" w:rsidR="00394DCE" w:rsidRPr="00B42114" w:rsidRDefault="004B272B" w:rsidP="00394DCE">
            <w:pPr>
              <w:pStyle w:val="Odstavekseznama"/>
              <w:widowControl/>
              <w:numPr>
                <w:ilvl w:val="0"/>
                <w:numId w:val="23"/>
              </w:numPr>
              <w:autoSpaceDE/>
              <w:autoSpaceDN/>
              <w:contextualSpacing/>
              <w:rPr>
                <w:lang w:val="en-US"/>
              </w:rPr>
            </w:pPr>
            <w:r w:rsidRPr="00B42114">
              <w:rPr>
                <w:lang w:val="en-US"/>
              </w:rPr>
              <w:t>Nominal torque of the second meas. range</w:t>
            </w:r>
            <w:r w:rsidR="00394DCE" w:rsidRPr="00B42114">
              <w:rPr>
                <w:lang w:val="en-US"/>
              </w:rPr>
              <w:t xml:space="preserve">: </w:t>
            </w:r>
            <w:r w:rsidRPr="00B42114">
              <w:rPr>
                <w:lang w:val="en-US"/>
              </w:rPr>
              <w:t>from</w:t>
            </w:r>
            <w:r w:rsidR="00394DCE" w:rsidRPr="00B42114">
              <w:rPr>
                <w:lang w:val="en-US"/>
              </w:rPr>
              <w:t xml:space="preserve"> </w:t>
            </w:r>
            <w:r w:rsidR="00FC14BA" w:rsidRPr="00B42114">
              <w:rPr>
                <w:rFonts w:cs="Calibri"/>
                <w:lang w:val="en-US"/>
              </w:rPr>
              <w:t>≥</w:t>
            </w:r>
            <w:r w:rsidR="0039037A" w:rsidRPr="00B42114">
              <w:rPr>
                <w:rFonts w:cs="Calibri"/>
                <w:lang w:val="en-US"/>
              </w:rPr>
              <w:t> </w:t>
            </w:r>
            <w:r w:rsidR="00C16B44" w:rsidRPr="00B42114">
              <w:rPr>
                <w:lang w:val="en-US"/>
              </w:rPr>
              <w:t>5</w:t>
            </w:r>
            <w:r w:rsidR="00394DCE" w:rsidRPr="00B42114">
              <w:rPr>
                <w:lang w:val="en-US"/>
              </w:rPr>
              <w:t xml:space="preserve">0 Nm </w:t>
            </w:r>
            <w:r w:rsidRPr="00B42114">
              <w:rPr>
                <w:lang w:val="en-US"/>
              </w:rPr>
              <w:t>to</w:t>
            </w:r>
            <w:r w:rsidR="00394DCE" w:rsidRPr="00B42114">
              <w:rPr>
                <w:lang w:val="en-US"/>
              </w:rPr>
              <w:t xml:space="preserve"> </w:t>
            </w:r>
            <w:r w:rsidR="00FC14BA" w:rsidRPr="00B42114">
              <w:rPr>
                <w:rFonts w:cs="Calibri"/>
                <w:lang w:val="en-US"/>
              </w:rPr>
              <w:t>≤</w:t>
            </w:r>
            <w:r w:rsidR="0039037A" w:rsidRPr="00B42114">
              <w:rPr>
                <w:rFonts w:cs="Calibri"/>
                <w:lang w:val="en-US"/>
              </w:rPr>
              <w:t> </w:t>
            </w:r>
            <w:r w:rsidR="00394DCE" w:rsidRPr="00B42114">
              <w:rPr>
                <w:lang w:val="en-US"/>
              </w:rPr>
              <w:t>100 Nm</w:t>
            </w:r>
            <w:r w:rsidR="002248B4" w:rsidRPr="00B42114">
              <w:rPr>
                <w:lang w:val="en-US"/>
              </w:rPr>
              <w:t>.</w:t>
            </w:r>
          </w:p>
          <w:p w14:paraId="25EF1073" w14:textId="74BFAA24" w:rsidR="00041943" w:rsidRPr="00B42114" w:rsidRDefault="002F238A" w:rsidP="00041943">
            <w:pPr>
              <w:pStyle w:val="Odstavekseznama"/>
              <w:widowControl/>
              <w:numPr>
                <w:ilvl w:val="0"/>
                <w:numId w:val="23"/>
              </w:numPr>
              <w:autoSpaceDE/>
              <w:autoSpaceDN/>
              <w:contextualSpacing/>
              <w:rPr>
                <w:lang w:val="en-US"/>
              </w:rPr>
            </w:pPr>
            <w:r w:rsidRPr="00B42114">
              <w:rPr>
                <w:lang w:val="en-US"/>
              </w:rPr>
              <w:t>Maximum rotation speed</w:t>
            </w:r>
            <w:r w:rsidR="00895C4D" w:rsidRPr="00B42114">
              <w:rPr>
                <w:lang w:val="en-US"/>
              </w:rPr>
              <w:t>:</w:t>
            </w:r>
            <w:r w:rsidR="00041943" w:rsidRPr="00B42114">
              <w:rPr>
                <w:lang w:val="en-US"/>
              </w:rPr>
              <w:t xml:space="preserve"> </w:t>
            </w:r>
            <w:r w:rsidR="00C16B44" w:rsidRPr="00B42114">
              <w:rPr>
                <w:lang w:val="en-US"/>
              </w:rPr>
              <w:t>≥</w:t>
            </w:r>
            <w:r w:rsidR="0039037A" w:rsidRPr="00B42114">
              <w:rPr>
                <w:lang w:val="en-US"/>
              </w:rPr>
              <w:t> </w:t>
            </w:r>
            <w:r w:rsidR="00580F7C" w:rsidRPr="00B42114">
              <w:rPr>
                <w:lang w:val="en-US"/>
              </w:rPr>
              <w:t>5</w:t>
            </w:r>
            <w:r w:rsidR="00041943" w:rsidRPr="00B42114">
              <w:rPr>
                <w:lang w:val="en-US"/>
              </w:rPr>
              <w:t xml:space="preserve">.000 </w:t>
            </w:r>
            <w:r w:rsidRPr="00B42114">
              <w:rPr>
                <w:lang w:val="en-US"/>
              </w:rPr>
              <w:t>rpm</w:t>
            </w:r>
            <w:r w:rsidR="00041943" w:rsidRPr="00B42114">
              <w:rPr>
                <w:lang w:val="en-US"/>
              </w:rPr>
              <w:t>.</w:t>
            </w:r>
          </w:p>
          <w:p w14:paraId="5F56C027" w14:textId="54E67F9A" w:rsidR="00041943" w:rsidRPr="00B42114" w:rsidRDefault="005C547B" w:rsidP="00041943">
            <w:pPr>
              <w:pStyle w:val="Odstavekseznama"/>
              <w:widowControl/>
              <w:numPr>
                <w:ilvl w:val="0"/>
                <w:numId w:val="23"/>
              </w:numPr>
              <w:autoSpaceDE/>
              <w:autoSpaceDN/>
              <w:contextualSpacing/>
              <w:rPr>
                <w:lang w:val="en-US"/>
              </w:rPr>
            </w:pPr>
            <w:r w:rsidRPr="00B42114">
              <w:rPr>
                <w:lang w:val="en-US"/>
              </w:rPr>
              <w:t>Accuracy class</w:t>
            </w:r>
            <w:r w:rsidR="00895C4D" w:rsidRPr="00B42114">
              <w:rPr>
                <w:lang w:val="en-US"/>
              </w:rPr>
              <w:t>:</w:t>
            </w:r>
            <w:r w:rsidR="00041943" w:rsidRPr="00B42114">
              <w:rPr>
                <w:lang w:val="en-US"/>
              </w:rPr>
              <w:t xml:space="preserve"> </w:t>
            </w:r>
            <w:r w:rsidR="00C16B44" w:rsidRPr="00B42114">
              <w:rPr>
                <w:rFonts w:cs="Calibri"/>
                <w:lang w:val="en-US"/>
              </w:rPr>
              <w:t>≤</w:t>
            </w:r>
            <w:r w:rsidR="0039037A" w:rsidRPr="00B42114">
              <w:rPr>
                <w:lang w:val="en-US"/>
              </w:rPr>
              <w:t> </w:t>
            </w:r>
            <w:r w:rsidR="00041943" w:rsidRPr="00B42114">
              <w:rPr>
                <w:lang w:val="en-US"/>
              </w:rPr>
              <w:t>0,</w:t>
            </w:r>
            <w:r w:rsidR="008D24EE" w:rsidRPr="00B42114">
              <w:rPr>
                <w:lang w:val="en-US"/>
              </w:rPr>
              <w:t>05</w:t>
            </w:r>
            <w:r w:rsidR="00041943" w:rsidRPr="00B42114">
              <w:rPr>
                <w:lang w:val="en-US"/>
              </w:rPr>
              <w:t xml:space="preserve"> %</w:t>
            </w:r>
            <w:r w:rsidR="004E5F5E" w:rsidRPr="00B42114">
              <w:rPr>
                <w:lang w:val="en-US"/>
              </w:rPr>
              <w:t xml:space="preserve"> </w:t>
            </w:r>
            <w:r w:rsidRPr="00B42114">
              <w:rPr>
                <w:lang w:val="en-US"/>
              </w:rPr>
              <w:t>full scale (first meas. range)</w:t>
            </w:r>
            <w:r w:rsidR="008D24EE" w:rsidRPr="00B42114">
              <w:rPr>
                <w:lang w:val="en-US"/>
              </w:rPr>
              <w:t xml:space="preserve"> </w:t>
            </w:r>
            <w:r w:rsidR="00D104E4" w:rsidRPr="00B42114">
              <w:rPr>
                <w:lang w:val="en-US"/>
              </w:rPr>
              <w:t>and</w:t>
            </w:r>
            <w:r w:rsidR="008D24EE" w:rsidRPr="00B42114">
              <w:rPr>
                <w:lang w:val="en-US"/>
              </w:rPr>
              <w:t xml:space="preserve"> </w:t>
            </w:r>
            <w:r w:rsidR="008D24EE" w:rsidRPr="00B42114">
              <w:rPr>
                <w:rFonts w:cs="Calibri"/>
                <w:lang w:val="en-US"/>
              </w:rPr>
              <w:t>≤</w:t>
            </w:r>
            <w:r w:rsidR="0039037A" w:rsidRPr="00B42114">
              <w:rPr>
                <w:lang w:val="en-US"/>
              </w:rPr>
              <w:t> </w:t>
            </w:r>
            <w:r w:rsidR="008D24EE" w:rsidRPr="00B42114">
              <w:rPr>
                <w:lang w:val="en-US"/>
              </w:rPr>
              <w:t xml:space="preserve">0,1 % </w:t>
            </w:r>
            <w:r w:rsidR="00D104E4" w:rsidRPr="00B42114">
              <w:rPr>
                <w:lang w:val="en-US"/>
              </w:rPr>
              <w:t>full scale (second meas. range).</w:t>
            </w:r>
          </w:p>
          <w:p w14:paraId="1E1670BC" w14:textId="5A1ACDC2" w:rsidR="00041943" w:rsidRPr="00B42114" w:rsidRDefault="003C0AAC" w:rsidP="00041943">
            <w:pPr>
              <w:pStyle w:val="Odstavekseznama"/>
              <w:widowControl/>
              <w:numPr>
                <w:ilvl w:val="0"/>
                <w:numId w:val="23"/>
              </w:numPr>
              <w:autoSpaceDE/>
              <w:autoSpaceDN/>
              <w:contextualSpacing/>
              <w:rPr>
                <w:lang w:val="en-US"/>
              </w:rPr>
            </w:pPr>
            <w:r w:rsidRPr="00B42114">
              <w:rPr>
                <w:lang w:val="en-US"/>
              </w:rPr>
              <w:t>Cut-off frequency</w:t>
            </w:r>
            <w:r w:rsidR="00895C4D" w:rsidRPr="00B42114">
              <w:rPr>
                <w:lang w:val="en-US"/>
              </w:rPr>
              <w:t>:</w:t>
            </w:r>
            <w:r w:rsidR="00041943" w:rsidRPr="00B42114">
              <w:rPr>
                <w:lang w:val="en-US"/>
              </w:rPr>
              <w:t xml:space="preserve"> </w:t>
            </w:r>
            <w:r w:rsidR="00C16B44" w:rsidRPr="00B42114">
              <w:rPr>
                <w:lang w:val="en-US"/>
              </w:rPr>
              <w:t>≥</w:t>
            </w:r>
            <w:r w:rsidR="0039037A" w:rsidRPr="00B42114">
              <w:rPr>
                <w:lang w:val="en-US"/>
              </w:rPr>
              <w:t> </w:t>
            </w:r>
            <w:r w:rsidR="00041943" w:rsidRPr="00B42114">
              <w:rPr>
                <w:lang w:val="en-US"/>
              </w:rPr>
              <w:t>10 kHz.</w:t>
            </w:r>
          </w:p>
          <w:p w14:paraId="0A036366" w14:textId="2D90F64F" w:rsidR="00C07A3D" w:rsidRPr="00B42114" w:rsidRDefault="00041943" w:rsidP="000D24C6">
            <w:pPr>
              <w:pStyle w:val="Odstavekseznama"/>
              <w:widowControl/>
              <w:numPr>
                <w:ilvl w:val="0"/>
                <w:numId w:val="23"/>
              </w:numPr>
              <w:autoSpaceDE/>
              <w:autoSpaceDN/>
              <w:contextualSpacing/>
              <w:rPr>
                <w:lang w:val="en-US"/>
              </w:rPr>
            </w:pPr>
            <w:r w:rsidRPr="00B42114">
              <w:rPr>
                <w:lang w:val="en-US"/>
              </w:rPr>
              <w:t>Resolu</w:t>
            </w:r>
            <w:r w:rsidR="003C0AAC" w:rsidRPr="00B42114">
              <w:rPr>
                <w:lang w:val="en-US"/>
              </w:rPr>
              <w:t>tion</w:t>
            </w:r>
            <w:r w:rsidR="00895C4D" w:rsidRPr="00B42114">
              <w:rPr>
                <w:lang w:val="en-US"/>
              </w:rPr>
              <w:t>:</w:t>
            </w:r>
            <w:r w:rsidRPr="00B42114">
              <w:rPr>
                <w:lang w:val="en-US"/>
              </w:rPr>
              <w:t xml:space="preserve"> </w:t>
            </w:r>
            <w:r w:rsidR="00C16B44" w:rsidRPr="00B42114">
              <w:rPr>
                <w:rFonts w:cs="Calibri"/>
                <w:lang w:val="en-US"/>
              </w:rPr>
              <w:t>≤</w:t>
            </w:r>
            <w:r w:rsidR="0039037A" w:rsidRPr="00B42114">
              <w:rPr>
                <w:lang w:val="en-US"/>
              </w:rPr>
              <w:t> </w:t>
            </w:r>
            <w:r w:rsidRPr="00B42114">
              <w:rPr>
                <w:lang w:val="en-US"/>
              </w:rPr>
              <w:t>0,</w:t>
            </w:r>
            <w:r w:rsidR="00823D87" w:rsidRPr="00B42114">
              <w:rPr>
                <w:lang w:val="en-US"/>
              </w:rPr>
              <w:t>2</w:t>
            </w:r>
            <w:r w:rsidR="008B4511" w:rsidRPr="00B42114">
              <w:rPr>
                <w:lang w:val="en-US"/>
              </w:rPr>
              <w:t>5</w:t>
            </w:r>
            <w:r w:rsidR="003C0AAC" w:rsidRPr="00B42114">
              <w:rPr>
                <w:lang w:val="en-US"/>
              </w:rPr>
              <w:t> </w:t>
            </w:r>
            <w:r w:rsidRPr="00B42114">
              <w:rPr>
                <w:lang w:val="en-US"/>
              </w:rPr>
              <w:t>Nm</w:t>
            </w:r>
            <w:r w:rsidR="00823D87" w:rsidRPr="00B42114">
              <w:rPr>
                <w:lang w:val="en-US"/>
              </w:rPr>
              <w:t xml:space="preserve"> </w:t>
            </w:r>
            <w:r w:rsidR="008D24EE" w:rsidRPr="00B42114">
              <w:rPr>
                <w:lang w:val="en-US"/>
              </w:rPr>
              <w:t>(</w:t>
            </w:r>
            <w:r w:rsidR="003C0AAC" w:rsidRPr="00B42114">
              <w:rPr>
                <w:lang w:val="en-US"/>
              </w:rPr>
              <w:t>first meas. range</w:t>
            </w:r>
            <w:r w:rsidR="008D24EE" w:rsidRPr="00B42114">
              <w:rPr>
                <w:lang w:val="en-US"/>
              </w:rPr>
              <w:t xml:space="preserve">) </w:t>
            </w:r>
            <w:r w:rsidR="003C0AAC" w:rsidRPr="00B42114">
              <w:rPr>
                <w:lang w:val="en-US"/>
              </w:rPr>
              <w:t>and</w:t>
            </w:r>
            <w:r w:rsidR="008D24EE" w:rsidRPr="00B42114">
              <w:rPr>
                <w:lang w:val="en-US"/>
              </w:rPr>
              <w:t xml:space="preserve"> </w:t>
            </w:r>
            <w:r w:rsidR="008D24EE" w:rsidRPr="00B42114">
              <w:rPr>
                <w:rFonts w:cs="Calibri"/>
                <w:lang w:val="en-US"/>
              </w:rPr>
              <w:t>≤</w:t>
            </w:r>
            <w:r w:rsidR="0039037A" w:rsidRPr="00B42114">
              <w:rPr>
                <w:lang w:val="en-US"/>
              </w:rPr>
              <w:t> </w:t>
            </w:r>
            <w:r w:rsidR="008D24EE" w:rsidRPr="00B42114">
              <w:rPr>
                <w:lang w:val="en-US"/>
              </w:rPr>
              <w:t>0,1</w:t>
            </w:r>
            <w:r w:rsidR="003C0AAC" w:rsidRPr="00B42114">
              <w:rPr>
                <w:lang w:val="en-US"/>
              </w:rPr>
              <w:t> </w:t>
            </w:r>
            <w:r w:rsidR="008D24EE" w:rsidRPr="00B42114">
              <w:rPr>
                <w:lang w:val="en-US"/>
              </w:rPr>
              <w:t>Nm (</w:t>
            </w:r>
            <w:r w:rsidR="003C0AAC" w:rsidRPr="00B42114">
              <w:rPr>
                <w:lang w:val="en-US"/>
              </w:rPr>
              <w:t>second meas. range</w:t>
            </w:r>
            <w:r w:rsidR="008D24EE" w:rsidRPr="00B42114">
              <w:rPr>
                <w:lang w:val="en-US"/>
              </w:rPr>
              <w:t>)</w:t>
            </w:r>
            <w:r w:rsidRPr="00B42114">
              <w:rPr>
                <w:lang w:val="en-US"/>
              </w:rPr>
              <w:t>.</w:t>
            </w:r>
          </w:p>
        </w:tc>
      </w:tr>
      <w:tr w:rsidR="005F44D7" w:rsidRPr="00B42114" w14:paraId="67BFC6BE" w14:textId="77777777" w:rsidTr="00B03DAD">
        <w:trPr>
          <w:trHeight w:val="1514"/>
        </w:trPr>
        <w:tc>
          <w:tcPr>
            <w:tcW w:w="1129" w:type="dxa"/>
          </w:tcPr>
          <w:p w14:paraId="0BF23D7E" w14:textId="1A9E8438" w:rsidR="005F44D7" w:rsidRPr="00B42114" w:rsidRDefault="00FA3F34" w:rsidP="00B97A72">
            <w:pPr>
              <w:rPr>
                <w:lang w:val="en-US"/>
              </w:rPr>
            </w:pPr>
            <w:r w:rsidRPr="00B42114">
              <w:rPr>
                <w:lang w:val="en-US"/>
              </w:rPr>
              <w:t>1.5.</w:t>
            </w:r>
          </w:p>
        </w:tc>
        <w:tc>
          <w:tcPr>
            <w:tcW w:w="1134" w:type="dxa"/>
          </w:tcPr>
          <w:p w14:paraId="672DB7A7" w14:textId="0DD8E2D8" w:rsidR="005F44D7" w:rsidRPr="00B42114" w:rsidRDefault="006F7D8E" w:rsidP="00B90FEB">
            <w:pPr>
              <w:jc w:val="center"/>
              <w:rPr>
                <w:lang w:val="en-US"/>
              </w:rPr>
            </w:pPr>
            <w:r w:rsidRPr="00B42114">
              <w:rPr>
                <w:lang w:val="en-US"/>
              </w:rPr>
              <w:t>1</w:t>
            </w:r>
          </w:p>
        </w:tc>
        <w:tc>
          <w:tcPr>
            <w:tcW w:w="7317" w:type="dxa"/>
          </w:tcPr>
          <w:p w14:paraId="4ACC043D" w14:textId="70F5D080" w:rsidR="005F44D7" w:rsidRPr="00B42114" w:rsidRDefault="00E512CE" w:rsidP="0063431D">
            <w:pPr>
              <w:widowControl/>
              <w:autoSpaceDE/>
              <w:autoSpaceDN/>
              <w:contextualSpacing/>
              <w:rPr>
                <w:b/>
                <w:bCs/>
                <w:lang w:val="en-US"/>
              </w:rPr>
            </w:pPr>
            <w:r w:rsidRPr="00B42114">
              <w:rPr>
                <w:b/>
                <w:bCs/>
                <w:lang w:val="en-US"/>
              </w:rPr>
              <w:t>Interface for adjusting torque/speed sensor measurement signals, with the following properties</w:t>
            </w:r>
            <w:r w:rsidR="004E16E1" w:rsidRPr="00B42114">
              <w:rPr>
                <w:b/>
                <w:bCs/>
                <w:lang w:val="en-US"/>
              </w:rPr>
              <w:t>:</w:t>
            </w:r>
          </w:p>
          <w:p w14:paraId="7B3990BD" w14:textId="63BD2B96" w:rsidR="004E16E1" w:rsidRPr="00B42114" w:rsidRDefault="004065CA" w:rsidP="004E16E1">
            <w:pPr>
              <w:pStyle w:val="Odstavekseznama"/>
              <w:widowControl/>
              <w:numPr>
                <w:ilvl w:val="0"/>
                <w:numId w:val="27"/>
              </w:numPr>
              <w:autoSpaceDE/>
              <w:autoSpaceDN/>
              <w:contextualSpacing/>
              <w:rPr>
                <w:lang w:val="en-US"/>
              </w:rPr>
            </w:pPr>
            <w:r w:rsidRPr="00B42114">
              <w:rPr>
                <w:lang w:val="en-US"/>
              </w:rPr>
              <w:t>Analog</w:t>
            </w:r>
            <w:r w:rsidR="00D25F4E" w:rsidRPr="00B42114">
              <w:rPr>
                <w:lang w:val="en-US"/>
              </w:rPr>
              <w:t>ue outputs</w:t>
            </w:r>
            <w:r w:rsidRPr="00B42114">
              <w:rPr>
                <w:lang w:val="en-US"/>
              </w:rPr>
              <w:t xml:space="preserve">: </w:t>
            </w:r>
            <w:r w:rsidR="00D25F4E" w:rsidRPr="00B42114">
              <w:rPr>
                <w:lang w:val="en-US"/>
              </w:rPr>
              <w:t>from</w:t>
            </w:r>
            <w:r w:rsidR="00B37E4B" w:rsidRPr="00B42114">
              <w:rPr>
                <w:lang w:val="en-US"/>
              </w:rPr>
              <w:t xml:space="preserve"> </w:t>
            </w:r>
            <w:r w:rsidR="007A2F4C" w:rsidRPr="00B42114">
              <w:rPr>
                <w:lang w:val="en-US"/>
              </w:rPr>
              <w:t>-10</w:t>
            </w:r>
            <w:r w:rsidR="00D25F4E" w:rsidRPr="00B42114">
              <w:rPr>
                <w:lang w:val="en-US"/>
              </w:rPr>
              <w:t> </w:t>
            </w:r>
            <w:r w:rsidR="007A2F4C" w:rsidRPr="00B42114">
              <w:rPr>
                <w:lang w:val="en-US"/>
              </w:rPr>
              <w:t>V</w:t>
            </w:r>
            <w:r w:rsidR="00B37E4B" w:rsidRPr="00B42114">
              <w:rPr>
                <w:lang w:val="en-US"/>
              </w:rPr>
              <w:t xml:space="preserve"> </w:t>
            </w:r>
            <w:r w:rsidR="00D25F4E" w:rsidRPr="00B42114">
              <w:rPr>
                <w:lang w:val="en-US"/>
              </w:rPr>
              <w:t>to</w:t>
            </w:r>
            <w:r w:rsidR="00B37E4B" w:rsidRPr="00B42114">
              <w:rPr>
                <w:lang w:val="en-US"/>
              </w:rPr>
              <w:t xml:space="preserve"> +10</w:t>
            </w:r>
            <w:r w:rsidR="00D25F4E" w:rsidRPr="00B42114">
              <w:rPr>
                <w:lang w:val="en-US"/>
              </w:rPr>
              <w:t> </w:t>
            </w:r>
            <w:r w:rsidR="00B37E4B" w:rsidRPr="00B42114">
              <w:rPr>
                <w:lang w:val="en-US"/>
              </w:rPr>
              <w:t>V</w:t>
            </w:r>
            <w:r w:rsidR="004826AD" w:rsidRPr="00B42114">
              <w:rPr>
                <w:lang w:val="en-US"/>
              </w:rPr>
              <w:t>.</w:t>
            </w:r>
          </w:p>
          <w:p w14:paraId="5FEB7A4D" w14:textId="793ED2D1" w:rsidR="001B2F7A" w:rsidRPr="00B42114" w:rsidRDefault="002468C8" w:rsidP="00B03DAD">
            <w:pPr>
              <w:pStyle w:val="Odstavekseznama"/>
              <w:widowControl/>
              <w:numPr>
                <w:ilvl w:val="0"/>
                <w:numId w:val="27"/>
              </w:numPr>
              <w:autoSpaceDE/>
              <w:autoSpaceDN/>
              <w:contextualSpacing/>
              <w:rPr>
                <w:lang w:val="en-US"/>
              </w:rPr>
            </w:pPr>
            <w:r w:rsidRPr="00B42114">
              <w:rPr>
                <w:lang w:val="en-US"/>
              </w:rPr>
              <w:t>Analogue low-pass filter that enables for a constant torque control of the machines</w:t>
            </w:r>
            <w:r w:rsidR="001B2F7A" w:rsidRPr="00B42114">
              <w:rPr>
                <w:lang w:val="en-US"/>
              </w:rPr>
              <w:t>.</w:t>
            </w:r>
          </w:p>
        </w:tc>
      </w:tr>
      <w:tr w:rsidR="00EB7829" w:rsidRPr="00B42114" w14:paraId="201502DE" w14:textId="77777777" w:rsidTr="0072768D">
        <w:trPr>
          <w:trHeight w:val="1555"/>
        </w:trPr>
        <w:tc>
          <w:tcPr>
            <w:tcW w:w="1129" w:type="dxa"/>
          </w:tcPr>
          <w:p w14:paraId="3F7E7CED" w14:textId="36E10D51" w:rsidR="00EB7829" w:rsidRPr="00B42114" w:rsidRDefault="004A4D8E" w:rsidP="00B97A72">
            <w:pPr>
              <w:rPr>
                <w:lang w:val="en-US"/>
              </w:rPr>
            </w:pPr>
            <w:r w:rsidRPr="00B42114">
              <w:rPr>
                <w:lang w:val="en-US"/>
              </w:rPr>
              <w:t>1.</w:t>
            </w:r>
            <w:r w:rsidR="00FD61D7" w:rsidRPr="00B42114">
              <w:rPr>
                <w:lang w:val="en-US"/>
              </w:rPr>
              <w:t>6</w:t>
            </w:r>
          </w:p>
        </w:tc>
        <w:tc>
          <w:tcPr>
            <w:tcW w:w="1134" w:type="dxa"/>
          </w:tcPr>
          <w:p w14:paraId="728B5D45" w14:textId="027E1CC3" w:rsidR="00EB7829" w:rsidRPr="00B42114" w:rsidRDefault="004A4D8E" w:rsidP="00B90FEB">
            <w:pPr>
              <w:jc w:val="center"/>
              <w:rPr>
                <w:lang w:val="en-US"/>
              </w:rPr>
            </w:pPr>
            <w:r w:rsidRPr="00B42114">
              <w:rPr>
                <w:lang w:val="en-US"/>
              </w:rPr>
              <w:t>2</w:t>
            </w:r>
          </w:p>
        </w:tc>
        <w:tc>
          <w:tcPr>
            <w:tcW w:w="7317" w:type="dxa"/>
          </w:tcPr>
          <w:p w14:paraId="2B0CF2E3" w14:textId="33775DE2" w:rsidR="00EB7829" w:rsidRPr="00B42114" w:rsidRDefault="0097073C" w:rsidP="0063431D">
            <w:pPr>
              <w:widowControl/>
              <w:autoSpaceDE/>
              <w:autoSpaceDN/>
              <w:contextualSpacing/>
              <w:rPr>
                <w:b/>
                <w:bCs/>
                <w:lang w:val="en-US"/>
              </w:rPr>
            </w:pPr>
            <w:r w:rsidRPr="00B42114">
              <w:rPr>
                <w:b/>
                <w:bCs/>
                <w:lang w:val="en-US"/>
              </w:rPr>
              <w:t>Me</w:t>
            </w:r>
            <w:r w:rsidR="00597F61" w:rsidRPr="00B42114">
              <w:rPr>
                <w:b/>
                <w:bCs/>
                <w:lang w:val="en-US"/>
              </w:rPr>
              <w:t>chanical couplings, with the following properties</w:t>
            </w:r>
            <w:r w:rsidR="009958C8" w:rsidRPr="00B42114">
              <w:rPr>
                <w:b/>
                <w:bCs/>
                <w:lang w:val="en-US"/>
              </w:rPr>
              <w:t>:</w:t>
            </w:r>
          </w:p>
          <w:p w14:paraId="42B2C3C0" w14:textId="559C9FB4" w:rsidR="009958C8" w:rsidRPr="00B42114" w:rsidRDefault="00CC6229" w:rsidP="009958C8">
            <w:pPr>
              <w:pStyle w:val="Odstavekseznama"/>
              <w:widowControl/>
              <w:numPr>
                <w:ilvl w:val="0"/>
                <w:numId w:val="25"/>
              </w:numPr>
              <w:autoSpaceDE/>
              <w:autoSpaceDN/>
              <w:contextualSpacing/>
              <w:rPr>
                <w:lang w:val="en-US"/>
              </w:rPr>
            </w:pPr>
            <w:r w:rsidRPr="00B42114">
              <w:rPr>
                <w:lang w:val="en-US"/>
              </w:rPr>
              <w:t>Elastomer coupling with split clamping</w:t>
            </w:r>
            <w:r w:rsidR="00034A8F" w:rsidRPr="00B42114">
              <w:rPr>
                <w:lang w:val="en-US"/>
              </w:rPr>
              <w:t xml:space="preserve">, </w:t>
            </w:r>
            <w:r w:rsidR="00012E04" w:rsidRPr="00B42114">
              <w:rPr>
                <w:rStyle w:val="jlqj4b"/>
                <w:lang w:val="en-US"/>
              </w:rPr>
              <w:t>which allows easy disassembly without moving of the machines or the torque sensor</w:t>
            </w:r>
            <w:r w:rsidR="00F95E36" w:rsidRPr="00B42114">
              <w:rPr>
                <w:lang w:val="en-US"/>
              </w:rPr>
              <w:t>.</w:t>
            </w:r>
          </w:p>
          <w:p w14:paraId="678623B7" w14:textId="6170D4F1" w:rsidR="00A922A4" w:rsidRPr="00B42114" w:rsidRDefault="00E05740" w:rsidP="00D15046">
            <w:pPr>
              <w:pStyle w:val="Odstavekseznama"/>
              <w:widowControl/>
              <w:numPr>
                <w:ilvl w:val="0"/>
                <w:numId w:val="25"/>
              </w:numPr>
              <w:autoSpaceDE/>
              <w:autoSpaceDN/>
              <w:contextualSpacing/>
              <w:rPr>
                <w:lang w:val="en-US"/>
              </w:rPr>
            </w:pPr>
            <w:r w:rsidRPr="00B42114">
              <w:rPr>
                <w:lang w:val="en-US"/>
              </w:rPr>
              <w:t xml:space="preserve">Allows for adjusting the damping/flexibility </w:t>
            </w:r>
            <w:r w:rsidR="00B15426" w:rsidRPr="00B42114">
              <w:rPr>
                <w:lang w:val="en-US"/>
              </w:rPr>
              <w:t xml:space="preserve">of the couplings by </w:t>
            </w:r>
            <w:r w:rsidRPr="00B42114">
              <w:rPr>
                <w:lang w:val="en-US"/>
              </w:rPr>
              <w:t>replac</w:t>
            </w:r>
            <w:r w:rsidR="00B15426" w:rsidRPr="00B42114">
              <w:rPr>
                <w:lang w:val="en-US"/>
              </w:rPr>
              <w:t>ing</w:t>
            </w:r>
            <w:r w:rsidRPr="00B42114">
              <w:rPr>
                <w:lang w:val="en-US"/>
              </w:rPr>
              <w:t xml:space="preserve"> </w:t>
            </w:r>
            <w:r w:rsidR="00B15426" w:rsidRPr="00B42114">
              <w:rPr>
                <w:lang w:val="en-US"/>
              </w:rPr>
              <w:t>the elastomer elements</w:t>
            </w:r>
            <w:r w:rsidR="000657F0" w:rsidRPr="00B42114">
              <w:rPr>
                <w:lang w:val="en-US"/>
              </w:rPr>
              <w:t>.</w:t>
            </w:r>
          </w:p>
        </w:tc>
      </w:tr>
      <w:tr w:rsidR="000657F0" w:rsidRPr="00B42114" w14:paraId="19EF1DA0" w14:textId="77777777" w:rsidTr="000657F0">
        <w:trPr>
          <w:trHeight w:val="1555"/>
        </w:trPr>
        <w:tc>
          <w:tcPr>
            <w:tcW w:w="1129" w:type="dxa"/>
          </w:tcPr>
          <w:p w14:paraId="4CE3FF57" w14:textId="19A61923" w:rsidR="000657F0" w:rsidRPr="00B42114" w:rsidRDefault="000657F0" w:rsidP="00B97A72">
            <w:pPr>
              <w:rPr>
                <w:lang w:val="en-US"/>
              </w:rPr>
            </w:pPr>
            <w:r w:rsidRPr="00B42114">
              <w:rPr>
                <w:lang w:val="en-US"/>
              </w:rPr>
              <w:t>1.</w:t>
            </w:r>
            <w:r w:rsidR="00FD61D7" w:rsidRPr="00B42114">
              <w:rPr>
                <w:lang w:val="en-US"/>
              </w:rPr>
              <w:t>7</w:t>
            </w:r>
            <w:r w:rsidRPr="00B42114">
              <w:rPr>
                <w:lang w:val="en-US"/>
              </w:rPr>
              <w:t>.</w:t>
            </w:r>
          </w:p>
        </w:tc>
        <w:tc>
          <w:tcPr>
            <w:tcW w:w="1134" w:type="dxa"/>
          </w:tcPr>
          <w:p w14:paraId="61C7908F" w14:textId="154798E0" w:rsidR="000657F0" w:rsidRPr="00B42114" w:rsidRDefault="009C1F9E" w:rsidP="00B90FEB">
            <w:pPr>
              <w:jc w:val="center"/>
              <w:rPr>
                <w:lang w:val="en-US"/>
              </w:rPr>
            </w:pPr>
            <w:r w:rsidRPr="00B42114">
              <w:rPr>
                <w:lang w:val="en-US"/>
              </w:rPr>
              <w:t>2</w:t>
            </w:r>
          </w:p>
        </w:tc>
        <w:tc>
          <w:tcPr>
            <w:tcW w:w="7317" w:type="dxa"/>
          </w:tcPr>
          <w:p w14:paraId="6F06E823" w14:textId="6D03BE5F" w:rsidR="000657F0" w:rsidRPr="00B42114" w:rsidRDefault="00962A9D" w:rsidP="0063431D">
            <w:pPr>
              <w:widowControl/>
              <w:autoSpaceDE/>
              <w:autoSpaceDN/>
              <w:contextualSpacing/>
              <w:rPr>
                <w:b/>
                <w:bCs/>
                <w:lang w:val="en-US"/>
              </w:rPr>
            </w:pPr>
            <w:r w:rsidRPr="00B42114">
              <w:rPr>
                <w:b/>
                <w:bCs/>
                <w:lang w:val="en-US"/>
              </w:rPr>
              <w:t>Shaft and clutch protection</w:t>
            </w:r>
            <w:r w:rsidR="00822380" w:rsidRPr="00B42114">
              <w:rPr>
                <w:b/>
                <w:bCs/>
                <w:lang w:val="en-US"/>
              </w:rPr>
              <w:t xml:space="preserve"> elements</w:t>
            </w:r>
            <w:r w:rsidRPr="00B42114">
              <w:rPr>
                <w:b/>
                <w:bCs/>
                <w:lang w:val="en-US"/>
              </w:rPr>
              <w:t>, with the following properties</w:t>
            </w:r>
            <w:r w:rsidR="00F40FBB" w:rsidRPr="00B42114">
              <w:rPr>
                <w:b/>
                <w:bCs/>
                <w:lang w:val="en-US"/>
              </w:rPr>
              <w:t>:</w:t>
            </w:r>
          </w:p>
          <w:p w14:paraId="6B977BED" w14:textId="7C46382A" w:rsidR="00F40FBB" w:rsidRPr="00B42114" w:rsidRDefault="00CB2FBC" w:rsidP="00F40FBB">
            <w:pPr>
              <w:pStyle w:val="Odstavekseznama"/>
              <w:widowControl/>
              <w:numPr>
                <w:ilvl w:val="0"/>
                <w:numId w:val="26"/>
              </w:numPr>
              <w:autoSpaceDE/>
              <w:autoSpaceDN/>
              <w:contextualSpacing/>
              <w:rPr>
                <w:lang w:val="en-US"/>
              </w:rPr>
            </w:pPr>
            <w:r w:rsidRPr="00B42114">
              <w:rPr>
                <w:lang w:val="en-US"/>
              </w:rPr>
              <w:t>Foldable, with the possibility of easy opening to access the clutch</w:t>
            </w:r>
            <w:r w:rsidR="00080637">
              <w:rPr>
                <w:lang w:val="en-US"/>
              </w:rPr>
              <w:t>/couplings</w:t>
            </w:r>
            <w:r w:rsidR="00DB2B3E" w:rsidRPr="00B42114">
              <w:rPr>
                <w:lang w:val="en-US"/>
              </w:rPr>
              <w:t>.</w:t>
            </w:r>
          </w:p>
          <w:p w14:paraId="4001A3A1" w14:textId="3CBC7914" w:rsidR="0087518C" w:rsidRPr="00B42114" w:rsidRDefault="00E9201B" w:rsidP="00D15046">
            <w:pPr>
              <w:pStyle w:val="Odstavekseznama"/>
              <w:widowControl/>
              <w:numPr>
                <w:ilvl w:val="0"/>
                <w:numId w:val="26"/>
              </w:numPr>
              <w:autoSpaceDE/>
              <w:autoSpaceDN/>
              <w:contextualSpacing/>
              <w:rPr>
                <w:lang w:val="en-US"/>
              </w:rPr>
            </w:pPr>
            <w:r w:rsidRPr="00B42114">
              <w:rPr>
                <w:lang w:val="en-US"/>
              </w:rPr>
              <w:t>Built-in safety sensors that are connected to the central computer under item 1.11, whereas in the open/unprotected state of the shaft the operation of the test bench system is disabled</w:t>
            </w:r>
            <w:r w:rsidR="00DB2B3E" w:rsidRPr="00B42114">
              <w:rPr>
                <w:lang w:val="en-US"/>
              </w:rPr>
              <w:t>.</w:t>
            </w:r>
          </w:p>
        </w:tc>
      </w:tr>
      <w:tr w:rsidR="00B97A72" w:rsidRPr="00B42114" w14:paraId="118E8E0C" w14:textId="77777777" w:rsidTr="007C6A0F">
        <w:trPr>
          <w:trHeight w:val="558"/>
        </w:trPr>
        <w:tc>
          <w:tcPr>
            <w:tcW w:w="1129" w:type="dxa"/>
          </w:tcPr>
          <w:p w14:paraId="624D9621" w14:textId="3982E7C8" w:rsidR="00B97A72" w:rsidRPr="00B42114" w:rsidRDefault="00930617" w:rsidP="00B97A72">
            <w:pPr>
              <w:rPr>
                <w:lang w:val="en-US"/>
              </w:rPr>
            </w:pPr>
            <w:r w:rsidRPr="00B42114">
              <w:rPr>
                <w:lang w:val="en-US"/>
              </w:rPr>
              <w:t>1.</w:t>
            </w:r>
            <w:r w:rsidR="00FD61D7" w:rsidRPr="00B42114">
              <w:rPr>
                <w:lang w:val="en-US"/>
              </w:rPr>
              <w:t>8</w:t>
            </w:r>
          </w:p>
        </w:tc>
        <w:tc>
          <w:tcPr>
            <w:tcW w:w="1134" w:type="dxa"/>
          </w:tcPr>
          <w:p w14:paraId="5585682C" w14:textId="73E20A59" w:rsidR="00B97A72" w:rsidRPr="00B42114" w:rsidRDefault="00930617" w:rsidP="00B90FEB">
            <w:pPr>
              <w:jc w:val="center"/>
              <w:rPr>
                <w:lang w:val="en-US"/>
              </w:rPr>
            </w:pPr>
            <w:r w:rsidRPr="00B42114">
              <w:rPr>
                <w:lang w:val="en-US"/>
              </w:rPr>
              <w:t>1</w:t>
            </w:r>
          </w:p>
        </w:tc>
        <w:tc>
          <w:tcPr>
            <w:tcW w:w="7317" w:type="dxa"/>
          </w:tcPr>
          <w:p w14:paraId="640284C2" w14:textId="1F8F46D1" w:rsidR="0063431D" w:rsidRPr="00B42114" w:rsidRDefault="0056501B" w:rsidP="0063431D">
            <w:pPr>
              <w:widowControl/>
              <w:autoSpaceDE/>
              <w:autoSpaceDN/>
              <w:contextualSpacing/>
              <w:rPr>
                <w:b/>
                <w:bCs/>
                <w:lang w:val="en-US" w:eastAsia="sl-SI"/>
              </w:rPr>
            </w:pPr>
            <w:r w:rsidRPr="00B42114">
              <w:rPr>
                <w:b/>
                <w:bCs/>
                <w:lang w:val="en-US"/>
              </w:rPr>
              <w:t xml:space="preserve">Machine table for the </w:t>
            </w:r>
            <w:r w:rsidR="001A57DE" w:rsidRPr="00B42114">
              <w:rPr>
                <w:b/>
                <w:bCs/>
                <w:lang w:val="en-US"/>
              </w:rPr>
              <w:t>test bench</w:t>
            </w:r>
            <w:r w:rsidR="00CB583C" w:rsidRPr="00B42114">
              <w:rPr>
                <w:b/>
                <w:bCs/>
                <w:lang w:val="en-US"/>
              </w:rPr>
              <w:t xml:space="preserve">, </w:t>
            </w:r>
            <w:r w:rsidR="001A57DE" w:rsidRPr="00B42114">
              <w:rPr>
                <w:b/>
                <w:bCs/>
                <w:lang w:val="en-US"/>
              </w:rPr>
              <w:t>with the following properties</w:t>
            </w:r>
            <w:r w:rsidR="008D699F" w:rsidRPr="00B42114">
              <w:rPr>
                <w:b/>
                <w:bCs/>
                <w:lang w:val="en-US"/>
              </w:rPr>
              <w:t>:</w:t>
            </w:r>
          </w:p>
          <w:p w14:paraId="52C12830" w14:textId="344CAD8B" w:rsidR="00AB5F30" w:rsidRPr="00B42114" w:rsidRDefault="007F0832" w:rsidP="00681F11">
            <w:pPr>
              <w:pStyle w:val="Odstavekseznama"/>
              <w:widowControl/>
              <w:numPr>
                <w:ilvl w:val="0"/>
                <w:numId w:val="29"/>
              </w:numPr>
              <w:autoSpaceDE/>
              <w:autoSpaceDN/>
              <w:contextualSpacing/>
              <w:rPr>
                <w:lang w:val="en-US"/>
              </w:rPr>
            </w:pPr>
            <w:r w:rsidRPr="00B42114">
              <w:rPr>
                <w:lang w:val="en-US"/>
              </w:rPr>
              <w:t>Welded steel</w:t>
            </w:r>
            <w:r w:rsidR="00A91D13" w:rsidRPr="00B42114">
              <w:rPr>
                <w:lang w:val="en-US"/>
              </w:rPr>
              <w:t xml:space="preserve"> base frame with leveling feet to which a </w:t>
            </w:r>
            <w:r w:rsidR="0061705D" w:rsidRPr="00B42114">
              <w:rPr>
                <w:lang w:val="en-US"/>
              </w:rPr>
              <w:t>carrier</w:t>
            </w:r>
            <w:r w:rsidR="00A91D13" w:rsidRPr="00B42114">
              <w:rPr>
                <w:lang w:val="en-US"/>
              </w:rPr>
              <w:t xml:space="preserve"> </w:t>
            </w:r>
            <w:r w:rsidRPr="00B42114">
              <w:rPr>
                <w:lang w:val="en-US"/>
              </w:rPr>
              <w:t xml:space="preserve">clamping </w:t>
            </w:r>
            <w:r w:rsidR="00A91D13" w:rsidRPr="00B42114">
              <w:rPr>
                <w:lang w:val="en-US"/>
              </w:rPr>
              <w:t xml:space="preserve">plate is attached, </w:t>
            </w:r>
            <w:r w:rsidR="002F0B1F" w:rsidRPr="00B42114">
              <w:rPr>
                <w:lang w:val="en-US"/>
              </w:rPr>
              <w:t>which enables perfect</w:t>
            </w:r>
            <w:r w:rsidR="00A91D13" w:rsidRPr="00B42114">
              <w:rPr>
                <w:lang w:val="en-US"/>
              </w:rPr>
              <w:t xml:space="preserve"> coaxial installation of the synchronous machine </w:t>
            </w:r>
            <w:r w:rsidR="002F0B1F" w:rsidRPr="00B42114">
              <w:rPr>
                <w:lang w:val="en-US"/>
              </w:rPr>
              <w:t>under</w:t>
            </w:r>
            <w:r w:rsidR="00A91D13" w:rsidRPr="00B42114">
              <w:rPr>
                <w:lang w:val="en-US"/>
              </w:rPr>
              <w:t xml:space="preserve"> item 1.2, the torque sensor </w:t>
            </w:r>
            <w:r w:rsidR="002F0B1F" w:rsidRPr="00B42114">
              <w:rPr>
                <w:lang w:val="en-US"/>
              </w:rPr>
              <w:t>under</w:t>
            </w:r>
            <w:r w:rsidR="00A91D13" w:rsidRPr="00B42114">
              <w:rPr>
                <w:lang w:val="en-US"/>
              </w:rPr>
              <w:t xml:space="preserve"> item 1.3 and the </w:t>
            </w:r>
            <w:r w:rsidR="002F0B1F" w:rsidRPr="00B42114">
              <w:rPr>
                <w:lang w:val="en-US"/>
              </w:rPr>
              <w:t>ind</w:t>
            </w:r>
            <w:r w:rsidR="00A876E1" w:rsidRPr="00B42114">
              <w:rPr>
                <w:lang w:val="en-US"/>
              </w:rPr>
              <w:t>uction</w:t>
            </w:r>
            <w:r w:rsidR="00A91D13" w:rsidRPr="00B42114">
              <w:rPr>
                <w:lang w:val="en-US"/>
              </w:rPr>
              <w:t xml:space="preserve"> machine </w:t>
            </w:r>
            <w:r w:rsidR="00A876E1" w:rsidRPr="00B42114">
              <w:rPr>
                <w:lang w:val="en-US"/>
              </w:rPr>
              <w:t>under</w:t>
            </w:r>
            <w:r w:rsidR="00A91D13" w:rsidRPr="00B42114">
              <w:rPr>
                <w:lang w:val="en-US"/>
              </w:rPr>
              <w:t xml:space="preserve"> item 1</w:t>
            </w:r>
            <w:r w:rsidR="00D4690C" w:rsidRPr="00B42114">
              <w:rPr>
                <w:lang w:val="en-US"/>
              </w:rPr>
              <w:t>.1</w:t>
            </w:r>
            <w:r w:rsidR="0063431D" w:rsidRPr="00B42114">
              <w:rPr>
                <w:lang w:val="en-US"/>
              </w:rPr>
              <w:t xml:space="preserve">. </w:t>
            </w:r>
          </w:p>
          <w:p w14:paraId="76681DE7" w14:textId="6673C412" w:rsidR="002E5756" w:rsidRPr="00B42114" w:rsidRDefault="00BA50C0" w:rsidP="00681F11">
            <w:pPr>
              <w:pStyle w:val="Odstavekseznama"/>
              <w:widowControl/>
              <w:numPr>
                <w:ilvl w:val="0"/>
                <w:numId w:val="29"/>
              </w:numPr>
              <w:autoSpaceDE/>
              <w:autoSpaceDN/>
              <w:contextualSpacing/>
              <w:rPr>
                <w:lang w:val="en-US"/>
              </w:rPr>
            </w:pPr>
            <w:r w:rsidRPr="00B42114">
              <w:rPr>
                <w:lang w:val="en-US"/>
              </w:rPr>
              <w:t xml:space="preserve">Carrier </w:t>
            </w:r>
            <w:r w:rsidR="007F0832" w:rsidRPr="00B42114">
              <w:rPr>
                <w:lang w:val="en-US"/>
              </w:rPr>
              <w:t xml:space="preserve">clamping </w:t>
            </w:r>
            <w:r w:rsidRPr="00B42114">
              <w:rPr>
                <w:lang w:val="en-US"/>
              </w:rPr>
              <w:t>plate</w:t>
            </w:r>
            <w:r w:rsidR="008F517C" w:rsidRPr="00B42114">
              <w:rPr>
                <w:lang w:val="en-US"/>
              </w:rPr>
              <w:t xml:space="preserve"> (</w:t>
            </w:r>
            <w:r w:rsidRPr="00B42114">
              <w:rPr>
                <w:lang w:val="en-US"/>
              </w:rPr>
              <w:t>machine table</w:t>
            </w:r>
            <w:r w:rsidR="008F517C" w:rsidRPr="00B42114">
              <w:rPr>
                <w:lang w:val="en-US"/>
              </w:rPr>
              <w:t>)</w:t>
            </w:r>
            <w:r w:rsidRPr="00B42114">
              <w:rPr>
                <w:lang w:val="en-US"/>
              </w:rPr>
              <w:t xml:space="preserve"> length</w:t>
            </w:r>
            <w:r w:rsidR="00261982" w:rsidRPr="00B42114">
              <w:rPr>
                <w:lang w:val="en-US"/>
              </w:rPr>
              <w:t xml:space="preserve">: </w:t>
            </w:r>
            <w:r w:rsidR="007466C9" w:rsidRPr="00B42114">
              <w:rPr>
                <w:rFonts w:cs="Calibri"/>
                <w:lang w:val="en-US"/>
              </w:rPr>
              <w:t>≤</w:t>
            </w:r>
            <w:r w:rsidR="00261982" w:rsidRPr="00B42114">
              <w:rPr>
                <w:lang w:val="en-US"/>
              </w:rPr>
              <w:t xml:space="preserve"> 2</w:t>
            </w:r>
            <w:r w:rsidR="007466C9" w:rsidRPr="00B42114">
              <w:rPr>
                <w:lang w:val="en-US"/>
              </w:rPr>
              <w:t>5</w:t>
            </w:r>
            <w:r w:rsidR="00261982" w:rsidRPr="00B42114">
              <w:rPr>
                <w:lang w:val="en-US"/>
              </w:rPr>
              <w:t>00 mm</w:t>
            </w:r>
            <w:r w:rsidR="00DB5948" w:rsidRPr="00B42114">
              <w:rPr>
                <w:lang w:val="en-US"/>
              </w:rPr>
              <w:t>.</w:t>
            </w:r>
          </w:p>
          <w:p w14:paraId="5833987B" w14:textId="0480E444" w:rsidR="00DB5948" w:rsidRPr="00B42114" w:rsidRDefault="00BA50C0" w:rsidP="00681F11">
            <w:pPr>
              <w:pStyle w:val="Odstavekseznama"/>
              <w:widowControl/>
              <w:numPr>
                <w:ilvl w:val="0"/>
                <w:numId w:val="29"/>
              </w:numPr>
              <w:autoSpaceDE/>
              <w:autoSpaceDN/>
              <w:contextualSpacing/>
              <w:rPr>
                <w:lang w:val="en-US"/>
              </w:rPr>
            </w:pPr>
            <w:r w:rsidRPr="00B42114">
              <w:rPr>
                <w:lang w:val="en-US"/>
              </w:rPr>
              <w:t>Carrier</w:t>
            </w:r>
            <w:r w:rsidR="007F0832" w:rsidRPr="00B42114">
              <w:rPr>
                <w:lang w:val="en-US"/>
              </w:rPr>
              <w:t xml:space="preserve"> clamping</w:t>
            </w:r>
            <w:r w:rsidRPr="00B42114">
              <w:rPr>
                <w:lang w:val="en-US"/>
              </w:rPr>
              <w:t xml:space="preserve"> plate (machine table) width</w:t>
            </w:r>
            <w:r w:rsidR="00DB5948" w:rsidRPr="00B42114">
              <w:rPr>
                <w:lang w:val="en-US"/>
              </w:rPr>
              <w:t xml:space="preserve">: </w:t>
            </w:r>
            <w:r w:rsidR="007466C9" w:rsidRPr="00B42114">
              <w:rPr>
                <w:rFonts w:cs="Calibri"/>
                <w:lang w:val="en-US"/>
              </w:rPr>
              <w:t>≤</w:t>
            </w:r>
            <w:r w:rsidR="00DB5948" w:rsidRPr="00B42114">
              <w:rPr>
                <w:lang w:val="en-US"/>
              </w:rPr>
              <w:t xml:space="preserve"> </w:t>
            </w:r>
            <w:r w:rsidR="007466C9" w:rsidRPr="00B42114">
              <w:rPr>
                <w:lang w:val="en-US"/>
              </w:rPr>
              <w:t>9</w:t>
            </w:r>
            <w:r w:rsidR="00DB5948" w:rsidRPr="00B42114">
              <w:rPr>
                <w:lang w:val="en-US"/>
              </w:rPr>
              <w:t>00 mm.</w:t>
            </w:r>
          </w:p>
          <w:p w14:paraId="16F0CE6F" w14:textId="21097FA6" w:rsidR="009A47D8" w:rsidRPr="00B42114" w:rsidRDefault="001B685C" w:rsidP="00681F11">
            <w:pPr>
              <w:pStyle w:val="Odstavekseznama"/>
              <w:widowControl/>
              <w:numPr>
                <w:ilvl w:val="0"/>
                <w:numId w:val="29"/>
              </w:numPr>
              <w:autoSpaceDE/>
              <w:autoSpaceDN/>
              <w:contextualSpacing/>
              <w:rPr>
                <w:lang w:val="en-US"/>
              </w:rPr>
            </w:pPr>
            <w:r w:rsidRPr="00B42114">
              <w:rPr>
                <w:lang w:val="en-US"/>
              </w:rPr>
              <w:t>Carrier clamping plate thickness</w:t>
            </w:r>
            <w:r w:rsidR="009A47D8" w:rsidRPr="00B42114">
              <w:rPr>
                <w:rFonts w:cs="Calibri"/>
                <w:lang w:val="en-US"/>
              </w:rPr>
              <w:t>: ≥</w:t>
            </w:r>
            <w:r w:rsidR="009A47D8" w:rsidRPr="00B42114">
              <w:rPr>
                <w:lang w:val="en-US"/>
              </w:rPr>
              <w:t xml:space="preserve"> 70 mm.</w:t>
            </w:r>
          </w:p>
          <w:p w14:paraId="4FABE290" w14:textId="17325942" w:rsidR="0063431D" w:rsidRPr="00B42114" w:rsidRDefault="007C3557" w:rsidP="00681F11">
            <w:pPr>
              <w:pStyle w:val="Odstavekseznama"/>
              <w:widowControl/>
              <w:numPr>
                <w:ilvl w:val="0"/>
                <w:numId w:val="29"/>
              </w:numPr>
              <w:autoSpaceDE/>
              <w:autoSpaceDN/>
              <w:contextualSpacing/>
              <w:rPr>
                <w:lang w:val="en-US"/>
              </w:rPr>
            </w:pPr>
            <w:r w:rsidRPr="00B42114">
              <w:rPr>
                <w:lang w:val="en-US"/>
              </w:rPr>
              <w:t xml:space="preserve">The carrier clamping plate has </w:t>
            </w:r>
            <w:r w:rsidR="004A3D45" w:rsidRPr="00B42114">
              <w:rPr>
                <w:lang w:val="en-US"/>
              </w:rPr>
              <w:t>adequate</w:t>
            </w:r>
            <w:r w:rsidRPr="00B42114">
              <w:rPr>
                <w:lang w:val="en-US"/>
              </w:rPr>
              <w:t xml:space="preserve"> T-</w:t>
            </w:r>
            <w:r w:rsidR="004A3D45" w:rsidRPr="00B42114">
              <w:rPr>
                <w:lang w:val="en-US"/>
              </w:rPr>
              <w:t>slots</w:t>
            </w:r>
            <w:r w:rsidR="002301AC" w:rsidRPr="00B42114">
              <w:rPr>
                <w:lang w:val="en-US"/>
              </w:rPr>
              <w:t xml:space="preserve"> in the longitudinal direction</w:t>
            </w:r>
            <w:r w:rsidRPr="00B42114">
              <w:rPr>
                <w:lang w:val="en-US"/>
              </w:rPr>
              <w:t>, which serve to align both machines, the torque sensor and the shaft protection elements and enables a</w:t>
            </w:r>
            <w:r w:rsidR="00301C43" w:rsidRPr="00B42114">
              <w:rPr>
                <w:lang w:val="en-US"/>
              </w:rPr>
              <w:t xml:space="preserve">n adequate </w:t>
            </w:r>
            <w:r w:rsidRPr="00B42114">
              <w:rPr>
                <w:lang w:val="en-US"/>
              </w:rPr>
              <w:t xml:space="preserve">coaxial mechanical </w:t>
            </w:r>
            <w:r w:rsidR="00301C43" w:rsidRPr="00B42114">
              <w:rPr>
                <w:lang w:val="en-US"/>
              </w:rPr>
              <w:t>coupling</w:t>
            </w:r>
            <w:r w:rsidRPr="00B42114">
              <w:rPr>
                <w:lang w:val="en-US"/>
              </w:rPr>
              <w:t xml:space="preserve"> of the shafts of both machines via a torque sensor. </w:t>
            </w:r>
          </w:p>
          <w:p w14:paraId="3D7C4B44" w14:textId="3F6F7418" w:rsidR="0063431D" w:rsidRPr="00B42114" w:rsidRDefault="006C543B" w:rsidP="00DB6271">
            <w:pPr>
              <w:pStyle w:val="Odstavekseznama"/>
              <w:widowControl/>
              <w:numPr>
                <w:ilvl w:val="0"/>
                <w:numId w:val="29"/>
              </w:numPr>
              <w:autoSpaceDE/>
              <w:autoSpaceDN/>
              <w:contextualSpacing/>
              <w:rPr>
                <w:lang w:val="en-US"/>
              </w:rPr>
            </w:pPr>
            <w:r w:rsidRPr="00B42114">
              <w:rPr>
                <w:lang w:val="en-US"/>
              </w:rPr>
              <w:t xml:space="preserve">Support elements that enable the </w:t>
            </w:r>
            <w:r w:rsidR="00D5528E" w:rsidRPr="00B42114">
              <w:rPr>
                <w:lang w:val="en-US"/>
              </w:rPr>
              <w:t>height-</w:t>
            </w:r>
            <w:r w:rsidRPr="00B42114">
              <w:rPr>
                <w:lang w:val="en-US"/>
              </w:rPr>
              <w:t>alignment of shaft</w:t>
            </w:r>
            <w:r w:rsidR="00D5528E" w:rsidRPr="00B42114">
              <w:rPr>
                <w:lang w:val="en-US"/>
              </w:rPr>
              <w:t>s</w:t>
            </w:r>
            <w:r w:rsidRPr="00B42114">
              <w:rPr>
                <w:lang w:val="en-US"/>
              </w:rPr>
              <w:t xml:space="preserve"> of the synchronous machine, the torque sensor and the </w:t>
            </w:r>
            <w:r w:rsidR="00D5528E" w:rsidRPr="00B42114">
              <w:rPr>
                <w:lang w:val="en-US"/>
              </w:rPr>
              <w:t>induction</w:t>
            </w:r>
            <w:r w:rsidRPr="00B42114">
              <w:rPr>
                <w:lang w:val="en-US"/>
              </w:rPr>
              <w:t xml:space="preserve"> machine and the installation of shaft guards.</w:t>
            </w:r>
          </w:p>
          <w:p w14:paraId="304A9D84" w14:textId="049B5DD0" w:rsidR="00B97A72" w:rsidRPr="00B42114" w:rsidRDefault="00C816E5" w:rsidP="00DB6271">
            <w:pPr>
              <w:pStyle w:val="Odstavekseznama"/>
              <w:widowControl/>
              <w:numPr>
                <w:ilvl w:val="0"/>
                <w:numId w:val="29"/>
              </w:numPr>
              <w:autoSpaceDE/>
              <w:autoSpaceDN/>
              <w:contextualSpacing/>
              <w:rPr>
                <w:lang w:val="en-US"/>
              </w:rPr>
            </w:pPr>
            <w:r w:rsidRPr="00B42114">
              <w:rPr>
                <w:lang w:val="en-US"/>
              </w:rPr>
              <w:t>It has a built-</w:t>
            </w:r>
            <w:r w:rsidR="00551C09" w:rsidRPr="00B42114">
              <w:rPr>
                <w:lang w:val="en-US"/>
              </w:rPr>
              <w:t>i</w:t>
            </w:r>
            <w:r w:rsidRPr="00B42114">
              <w:rPr>
                <w:lang w:val="en-US"/>
              </w:rPr>
              <w:t xml:space="preserve">n cabinet </w:t>
            </w:r>
            <w:r w:rsidR="002D31DE" w:rsidRPr="00B42114">
              <w:rPr>
                <w:lang w:val="en-US"/>
              </w:rPr>
              <w:t>that contains</w:t>
            </w:r>
            <w:r w:rsidR="00B22B5C" w:rsidRPr="00B42114">
              <w:rPr>
                <w:lang w:val="en-US"/>
              </w:rPr>
              <w:t xml:space="preserve"> power suppl</w:t>
            </w:r>
            <w:r w:rsidR="00023416" w:rsidRPr="00B42114">
              <w:rPr>
                <w:lang w:val="en-US"/>
              </w:rPr>
              <w:t>ies</w:t>
            </w:r>
            <w:r w:rsidR="00B22B5C" w:rsidRPr="00B42114">
              <w:rPr>
                <w:lang w:val="en-US"/>
              </w:rPr>
              <w:t xml:space="preserve"> for sensors mounted on </w:t>
            </w:r>
            <w:r w:rsidR="00023416" w:rsidRPr="00B42114">
              <w:rPr>
                <w:lang w:val="en-US"/>
              </w:rPr>
              <w:t xml:space="preserve">both </w:t>
            </w:r>
            <w:r w:rsidR="00B22B5C" w:rsidRPr="00B42114">
              <w:rPr>
                <w:lang w:val="en-US"/>
              </w:rPr>
              <w:t xml:space="preserve">machines and </w:t>
            </w:r>
            <w:r w:rsidR="00023416" w:rsidRPr="00B42114">
              <w:rPr>
                <w:lang w:val="en-US"/>
              </w:rPr>
              <w:t xml:space="preserve">the </w:t>
            </w:r>
            <w:r w:rsidR="00427ACE" w:rsidRPr="00B42114">
              <w:rPr>
                <w:lang w:val="en-US"/>
              </w:rPr>
              <w:t>machine</w:t>
            </w:r>
            <w:r w:rsidR="00B22B5C" w:rsidRPr="00B42114">
              <w:rPr>
                <w:lang w:val="en-US"/>
              </w:rPr>
              <w:t xml:space="preserve"> table and interface for adjustment of measured signals </w:t>
            </w:r>
            <w:r w:rsidR="00427ACE" w:rsidRPr="00B42114">
              <w:rPr>
                <w:lang w:val="en-US"/>
              </w:rPr>
              <w:t>under</w:t>
            </w:r>
            <w:r w:rsidR="00B22B5C" w:rsidRPr="00B42114">
              <w:rPr>
                <w:lang w:val="en-US"/>
              </w:rPr>
              <w:t xml:space="preserve"> item 1.5</w:t>
            </w:r>
            <w:r w:rsidR="00427ACE" w:rsidRPr="00B42114">
              <w:rPr>
                <w:lang w:val="en-US"/>
              </w:rPr>
              <w:t>.</w:t>
            </w:r>
          </w:p>
          <w:p w14:paraId="79FA474F" w14:textId="0B575453" w:rsidR="007C6A0F" w:rsidRPr="00B42114" w:rsidRDefault="007C6A0F" w:rsidP="007C6A0F">
            <w:pPr>
              <w:widowControl/>
              <w:autoSpaceDE/>
              <w:autoSpaceDN/>
              <w:contextualSpacing/>
              <w:rPr>
                <w:lang w:val="en-US"/>
              </w:rPr>
            </w:pPr>
          </w:p>
        </w:tc>
      </w:tr>
      <w:tr w:rsidR="00514D6A" w:rsidRPr="00B42114" w14:paraId="4EDFE376" w14:textId="77777777" w:rsidTr="008D699F">
        <w:trPr>
          <w:trHeight w:val="1975"/>
        </w:trPr>
        <w:tc>
          <w:tcPr>
            <w:tcW w:w="1129" w:type="dxa"/>
          </w:tcPr>
          <w:p w14:paraId="15EEFDA6" w14:textId="296E36DE" w:rsidR="00514D6A" w:rsidRPr="00B42114" w:rsidRDefault="00514D6A" w:rsidP="00B97A72">
            <w:pPr>
              <w:rPr>
                <w:lang w:val="en-US"/>
              </w:rPr>
            </w:pPr>
            <w:r w:rsidRPr="00B42114">
              <w:rPr>
                <w:lang w:val="en-US"/>
              </w:rPr>
              <w:lastRenderedPageBreak/>
              <w:t>1.9</w:t>
            </w:r>
          </w:p>
        </w:tc>
        <w:tc>
          <w:tcPr>
            <w:tcW w:w="1134" w:type="dxa"/>
          </w:tcPr>
          <w:p w14:paraId="0C85737E" w14:textId="5A544721" w:rsidR="00514D6A" w:rsidRPr="00B42114" w:rsidRDefault="004F3E99" w:rsidP="00B90FEB">
            <w:pPr>
              <w:jc w:val="center"/>
              <w:rPr>
                <w:lang w:val="en-US"/>
              </w:rPr>
            </w:pPr>
            <w:r w:rsidRPr="00B42114">
              <w:rPr>
                <w:lang w:val="en-US"/>
              </w:rPr>
              <w:t>2</w:t>
            </w:r>
            <w:r w:rsidR="00D529B8" w:rsidRPr="00B42114">
              <w:rPr>
                <w:lang w:val="en-US"/>
              </w:rPr>
              <w:t xml:space="preserve"> </w:t>
            </w:r>
            <w:r w:rsidR="0021456C" w:rsidRPr="00B42114">
              <w:rPr>
                <w:lang w:val="en-US"/>
              </w:rPr>
              <w:t>systems</w:t>
            </w:r>
          </w:p>
        </w:tc>
        <w:tc>
          <w:tcPr>
            <w:tcW w:w="7317" w:type="dxa"/>
          </w:tcPr>
          <w:p w14:paraId="3E8EC435" w14:textId="795C3411" w:rsidR="00514D6A" w:rsidRPr="00B42114" w:rsidRDefault="00C85401" w:rsidP="0063431D">
            <w:pPr>
              <w:widowControl/>
              <w:autoSpaceDE/>
              <w:autoSpaceDN/>
              <w:contextualSpacing/>
              <w:rPr>
                <w:b/>
                <w:bCs/>
                <w:lang w:val="en-US"/>
              </w:rPr>
            </w:pPr>
            <w:r w:rsidRPr="00B42114">
              <w:rPr>
                <w:b/>
                <w:bCs/>
                <w:lang w:val="en-US"/>
              </w:rPr>
              <w:t>Modular system of power electronics converters for powering three-phase AC machines, with the following properties</w:t>
            </w:r>
            <w:r w:rsidR="00EC2BC8" w:rsidRPr="00B42114">
              <w:rPr>
                <w:b/>
                <w:bCs/>
                <w:lang w:val="en-US"/>
              </w:rPr>
              <w:t>:</w:t>
            </w:r>
          </w:p>
          <w:p w14:paraId="15800D45" w14:textId="379344D3" w:rsidR="00EC2BC8" w:rsidRPr="00B42114" w:rsidRDefault="00F7464E" w:rsidP="00EC2BC8">
            <w:pPr>
              <w:pStyle w:val="Odstavekseznama"/>
              <w:widowControl/>
              <w:numPr>
                <w:ilvl w:val="0"/>
                <w:numId w:val="28"/>
              </w:numPr>
              <w:autoSpaceDE/>
              <w:autoSpaceDN/>
              <w:contextualSpacing/>
              <w:rPr>
                <w:lang w:val="en-US"/>
              </w:rPr>
            </w:pPr>
            <w:r w:rsidRPr="00B42114">
              <w:rPr>
                <w:lang w:val="en-US"/>
              </w:rPr>
              <w:t>It is based on back-to-back topology of two three-phase bridge converters with an DC</w:t>
            </w:r>
            <w:r w:rsidR="000234F9" w:rsidRPr="00B42114">
              <w:rPr>
                <w:lang w:val="en-US"/>
              </w:rPr>
              <w:t>-link</w:t>
            </w:r>
            <w:r w:rsidR="004C4479" w:rsidRPr="00B42114">
              <w:rPr>
                <w:lang w:val="en-US"/>
              </w:rPr>
              <w:t xml:space="preserve"> energy storage</w:t>
            </w:r>
            <w:r w:rsidRPr="00B42114">
              <w:rPr>
                <w:lang w:val="en-US"/>
              </w:rPr>
              <w:t>, as shown in Figure 1.</w:t>
            </w:r>
          </w:p>
          <w:p w14:paraId="71BA8948" w14:textId="556DB23B" w:rsidR="00C179C4" w:rsidRPr="00B42114" w:rsidRDefault="0004543D" w:rsidP="00EC2BC8">
            <w:pPr>
              <w:pStyle w:val="Odstavekseznama"/>
              <w:widowControl/>
              <w:numPr>
                <w:ilvl w:val="0"/>
                <w:numId w:val="28"/>
              </w:numPr>
              <w:autoSpaceDE/>
              <w:autoSpaceDN/>
              <w:contextualSpacing/>
              <w:rPr>
                <w:lang w:val="en-US"/>
              </w:rPr>
            </w:pPr>
            <w:r w:rsidRPr="00B42114">
              <w:rPr>
                <w:lang w:val="en-US"/>
              </w:rPr>
              <w:t>Enables 4-quadrant operation</w:t>
            </w:r>
            <w:r w:rsidR="00C179C4" w:rsidRPr="00B42114">
              <w:rPr>
                <w:lang w:val="en-US"/>
              </w:rPr>
              <w:t>.</w:t>
            </w:r>
          </w:p>
          <w:p w14:paraId="0CCFC8F8" w14:textId="05B84454" w:rsidR="00DF66C5" w:rsidRPr="00B42114" w:rsidRDefault="00C93E92" w:rsidP="00DF66C5">
            <w:pPr>
              <w:pStyle w:val="Odstavekseznama"/>
              <w:widowControl/>
              <w:numPr>
                <w:ilvl w:val="0"/>
                <w:numId w:val="28"/>
              </w:numPr>
              <w:autoSpaceDE/>
              <w:autoSpaceDN/>
              <w:contextualSpacing/>
              <w:rPr>
                <w:lang w:val="en-US"/>
              </w:rPr>
            </w:pPr>
            <w:r w:rsidRPr="00B42114">
              <w:rPr>
                <w:lang w:val="en-US"/>
              </w:rPr>
              <w:t>Maximum DC bus voltage: ≥ 850 V</w:t>
            </w:r>
            <w:r w:rsidR="00DF66C5" w:rsidRPr="00B42114">
              <w:rPr>
                <w:lang w:val="en-US"/>
              </w:rPr>
              <w:t>.</w:t>
            </w:r>
          </w:p>
          <w:p w14:paraId="13D0AE1F" w14:textId="64DA2DA2" w:rsidR="00B649A5" w:rsidRPr="00B42114" w:rsidRDefault="00A361A5" w:rsidP="00B649A5">
            <w:pPr>
              <w:pStyle w:val="Odstavekseznama"/>
              <w:widowControl/>
              <w:numPr>
                <w:ilvl w:val="0"/>
                <w:numId w:val="28"/>
              </w:numPr>
              <w:autoSpaceDE/>
              <w:autoSpaceDN/>
              <w:contextualSpacing/>
              <w:rPr>
                <w:lang w:val="en-US"/>
              </w:rPr>
            </w:pPr>
            <w:r w:rsidRPr="00B42114">
              <w:rPr>
                <w:lang w:val="en-US"/>
              </w:rPr>
              <w:t>Nominal</w:t>
            </w:r>
            <w:r w:rsidR="00280ED2" w:rsidRPr="00B42114">
              <w:rPr>
                <w:lang w:val="en-US"/>
              </w:rPr>
              <w:t xml:space="preserve"> power of the system</w:t>
            </w:r>
            <w:r w:rsidR="00B649A5" w:rsidRPr="00B42114">
              <w:rPr>
                <w:lang w:val="en-US"/>
              </w:rPr>
              <w:t xml:space="preserve">: </w:t>
            </w:r>
            <w:r w:rsidR="00B649A5" w:rsidRPr="00B42114">
              <w:rPr>
                <w:rFonts w:cs="Calibri"/>
                <w:lang w:val="en-US"/>
              </w:rPr>
              <w:t xml:space="preserve">≥ </w:t>
            </w:r>
            <w:r w:rsidR="00B649A5" w:rsidRPr="00B42114">
              <w:rPr>
                <w:lang w:val="en-US"/>
              </w:rPr>
              <w:t>100 kW</w:t>
            </w:r>
            <w:r w:rsidR="00C005CE" w:rsidRPr="00B42114">
              <w:rPr>
                <w:lang w:val="en-US"/>
              </w:rPr>
              <w:t xml:space="preserve"> (</w:t>
            </w:r>
            <w:r w:rsidR="00B10FDD" w:rsidRPr="00B42114">
              <w:rPr>
                <w:lang w:val="en-US"/>
              </w:rPr>
              <w:t>continuous operation at a switching frequency of 5 kHz and a maximum DC bus voltage</w:t>
            </w:r>
            <w:r w:rsidR="00C005CE" w:rsidRPr="00B42114">
              <w:rPr>
                <w:lang w:val="en-US"/>
              </w:rPr>
              <w:t>)</w:t>
            </w:r>
            <w:r w:rsidR="00B649A5" w:rsidRPr="00B42114">
              <w:rPr>
                <w:lang w:val="en-US"/>
              </w:rPr>
              <w:t>.</w:t>
            </w:r>
          </w:p>
          <w:p w14:paraId="47B48838" w14:textId="659B51FF" w:rsidR="00B649A5" w:rsidRPr="00B42114" w:rsidRDefault="00A361A5" w:rsidP="00B649A5">
            <w:pPr>
              <w:pStyle w:val="Odstavekseznama"/>
              <w:widowControl/>
              <w:numPr>
                <w:ilvl w:val="0"/>
                <w:numId w:val="28"/>
              </w:numPr>
              <w:autoSpaceDE/>
              <w:autoSpaceDN/>
              <w:contextualSpacing/>
              <w:rPr>
                <w:lang w:val="en-US"/>
              </w:rPr>
            </w:pPr>
            <w:r w:rsidRPr="00B42114">
              <w:rPr>
                <w:lang w:val="en-US"/>
              </w:rPr>
              <w:t>Nominal</w:t>
            </w:r>
            <w:r w:rsidR="00B10FDD" w:rsidRPr="00B42114">
              <w:rPr>
                <w:lang w:val="en-US"/>
              </w:rPr>
              <w:t xml:space="preserve"> </w:t>
            </w:r>
            <w:r w:rsidRPr="00B42114">
              <w:rPr>
                <w:lang w:val="en-US"/>
              </w:rPr>
              <w:t>current</w:t>
            </w:r>
            <w:r w:rsidR="00B649A5" w:rsidRPr="00B42114">
              <w:rPr>
                <w:lang w:val="en-US"/>
              </w:rPr>
              <w:t xml:space="preserve">: </w:t>
            </w:r>
            <w:r w:rsidR="00B649A5" w:rsidRPr="00B42114">
              <w:rPr>
                <w:rFonts w:cs="Calibri"/>
                <w:lang w:val="en-US"/>
              </w:rPr>
              <w:t xml:space="preserve">≥ </w:t>
            </w:r>
            <w:r w:rsidR="00B649A5" w:rsidRPr="00B42114">
              <w:rPr>
                <w:lang w:val="en-US"/>
              </w:rPr>
              <w:t>120 Arms</w:t>
            </w:r>
            <w:r w:rsidR="00C005CE" w:rsidRPr="00B42114">
              <w:rPr>
                <w:lang w:val="en-US"/>
              </w:rPr>
              <w:t xml:space="preserve"> (</w:t>
            </w:r>
            <w:r w:rsidRPr="00B42114">
              <w:rPr>
                <w:lang w:val="en-US"/>
              </w:rPr>
              <w:t>continuous operation at a switching frequency of 5 kHz</w:t>
            </w:r>
            <w:r w:rsidR="00C005CE" w:rsidRPr="00B42114">
              <w:rPr>
                <w:lang w:val="en-US"/>
              </w:rPr>
              <w:t>)</w:t>
            </w:r>
            <w:r w:rsidR="00A757A0" w:rsidRPr="00B42114">
              <w:rPr>
                <w:lang w:val="en-US"/>
              </w:rPr>
              <w:t xml:space="preserve"> </w:t>
            </w:r>
            <w:r w:rsidRPr="00B42114">
              <w:rPr>
                <w:lang w:val="en-US"/>
              </w:rPr>
              <w:t>and</w:t>
            </w:r>
            <w:r w:rsidR="00A757A0" w:rsidRPr="00B42114">
              <w:rPr>
                <w:lang w:val="en-US"/>
              </w:rPr>
              <w:t xml:space="preserve"> </w:t>
            </w:r>
            <w:r w:rsidR="00E6340B" w:rsidRPr="00B42114">
              <w:rPr>
                <w:rFonts w:cs="Calibri"/>
                <w:lang w:val="en-US"/>
              </w:rPr>
              <w:t xml:space="preserve">≥ </w:t>
            </w:r>
            <w:r w:rsidR="001F5320" w:rsidRPr="00B42114">
              <w:rPr>
                <w:lang w:val="en-US"/>
              </w:rPr>
              <w:t>70</w:t>
            </w:r>
            <w:r w:rsidR="00E6340B" w:rsidRPr="00B42114">
              <w:rPr>
                <w:lang w:val="en-US"/>
              </w:rPr>
              <w:t xml:space="preserve"> Arms (</w:t>
            </w:r>
            <w:r w:rsidRPr="00B42114">
              <w:rPr>
                <w:lang w:val="en-US"/>
              </w:rPr>
              <w:t>continuous operation at a switching frequency of</w:t>
            </w:r>
            <w:r w:rsidR="00E6340B" w:rsidRPr="00B42114">
              <w:rPr>
                <w:lang w:val="en-US"/>
              </w:rPr>
              <w:t xml:space="preserve"> 10 kHz)</w:t>
            </w:r>
            <w:r w:rsidR="00B649A5" w:rsidRPr="00B42114">
              <w:rPr>
                <w:lang w:val="en-US"/>
              </w:rPr>
              <w:t>.</w:t>
            </w:r>
          </w:p>
          <w:p w14:paraId="2F0F6BCD" w14:textId="5B99C80B" w:rsidR="00B649A5" w:rsidRPr="00B42114" w:rsidRDefault="00CB7341" w:rsidP="00B649A5">
            <w:pPr>
              <w:pStyle w:val="Odstavekseznama"/>
              <w:widowControl/>
              <w:numPr>
                <w:ilvl w:val="0"/>
                <w:numId w:val="28"/>
              </w:numPr>
              <w:autoSpaceDE/>
              <w:autoSpaceDN/>
              <w:contextualSpacing/>
              <w:rPr>
                <w:lang w:val="en-US"/>
              </w:rPr>
            </w:pPr>
            <w:r w:rsidRPr="00B42114">
              <w:rPr>
                <w:lang w:val="en-US"/>
              </w:rPr>
              <w:t>Switching frequencies range of the inverter on the drive side</w:t>
            </w:r>
            <w:r w:rsidR="00B649A5" w:rsidRPr="00B42114">
              <w:rPr>
                <w:lang w:val="en-US"/>
              </w:rPr>
              <w:t xml:space="preserve">: </w:t>
            </w:r>
            <w:r w:rsidRPr="00B42114">
              <w:rPr>
                <w:lang w:val="en-US"/>
              </w:rPr>
              <w:t>from</w:t>
            </w:r>
            <w:r w:rsidR="00B649A5" w:rsidRPr="00B42114">
              <w:rPr>
                <w:lang w:val="en-US"/>
              </w:rPr>
              <w:t xml:space="preserve"> </w:t>
            </w:r>
            <w:r w:rsidR="00D04576" w:rsidRPr="00B42114">
              <w:rPr>
                <w:rFonts w:cs="Calibri"/>
                <w:lang w:val="en-US"/>
              </w:rPr>
              <w:t>≤</w:t>
            </w:r>
            <w:r w:rsidRPr="00B42114">
              <w:rPr>
                <w:rFonts w:cs="Calibri"/>
                <w:lang w:val="en-US"/>
              </w:rPr>
              <w:t> </w:t>
            </w:r>
            <w:r w:rsidR="00B649A5" w:rsidRPr="00B42114">
              <w:rPr>
                <w:lang w:val="en-US"/>
              </w:rPr>
              <w:t xml:space="preserve">5 kHz </w:t>
            </w:r>
            <w:r w:rsidRPr="00B42114">
              <w:rPr>
                <w:lang w:val="en-US"/>
              </w:rPr>
              <w:t>to</w:t>
            </w:r>
            <w:r w:rsidR="00B649A5" w:rsidRPr="00B42114">
              <w:rPr>
                <w:lang w:val="en-US"/>
              </w:rPr>
              <w:t xml:space="preserve"> </w:t>
            </w:r>
            <w:r w:rsidR="00D04576" w:rsidRPr="00B42114">
              <w:rPr>
                <w:rFonts w:cs="Calibri"/>
                <w:lang w:val="en-US"/>
              </w:rPr>
              <w:t>≥</w:t>
            </w:r>
            <w:r w:rsidRPr="00B42114">
              <w:rPr>
                <w:rFonts w:cs="Calibri"/>
                <w:lang w:val="en-US"/>
              </w:rPr>
              <w:t> </w:t>
            </w:r>
            <w:r w:rsidR="00B649A5" w:rsidRPr="00B42114">
              <w:rPr>
                <w:lang w:val="en-US"/>
              </w:rPr>
              <w:t>10 kHz</w:t>
            </w:r>
            <w:r w:rsidR="00D04576" w:rsidRPr="00B42114">
              <w:rPr>
                <w:lang w:val="en-US"/>
              </w:rPr>
              <w:t>.</w:t>
            </w:r>
          </w:p>
          <w:p w14:paraId="6E9A1F79" w14:textId="21C8D533" w:rsidR="000A5519" w:rsidRPr="00B42114" w:rsidRDefault="00580D57" w:rsidP="000A5519">
            <w:pPr>
              <w:pStyle w:val="Odstavekseznama"/>
              <w:widowControl/>
              <w:numPr>
                <w:ilvl w:val="0"/>
                <w:numId w:val="28"/>
              </w:numPr>
              <w:autoSpaceDE/>
              <w:autoSpaceDN/>
              <w:contextualSpacing/>
              <w:rPr>
                <w:lang w:val="en-US"/>
              </w:rPr>
            </w:pPr>
            <w:r w:rsidRPr="00B42114">
              <w:rPr>
                <w:lang w:val="en-US"/>
              </w:rPr>
              <w:t>Maximum grid voltage</w:t>
            </w:r>
            <w:r w:rsidR="000A5519" w:rsidRPr="00B42114">
              <w:rPr>
                <w:lang w:val="en-US"/>
              </w:rPr>
              <w:t xml:space="preserve">: </w:t>
            </w:r>
            <w:r w:rsidR="000A5519" w:rsidRPr="00B42114">
              <w:rPr>
                <w:rFonts w:cs="Calibri"/>
                <w:lang w:val="en-US"/>
              </w:rPr>
              <w:t>≥</w:t>
            </w:r>
            <w:r w:rsidR="000A5519" w:rsidRPr="00B42114">
              <w:rPr>
                <w:lang w:val="en-US"/>
              </w:rPr>
              <w:t xml:space="preserve"> 480 </w:t>
            </w:r>
            <w:proofErr w:type="spellStart"/>
            <w:r w:rsidR="000A5519" w:rsidRPr="00B42114">
              <w:rPr>
                <w:lang w:val="en-US"/>
              </w:rPr>
              <w:t>Vrms</w:t>
            </w:r>
            <w:proofErr w:type="spellEnd"/>
            <w:r w:rsidR="000A5519" w:rsidRPr="00B42114">
              <w:rPr>
                <w:lang w:val="en-US"/>
              </w:rPr>
              <w:t>.</w:t>
            </w:r>
          </w:p>
          <w:p w14:paraId="29B66922" w14:textId="3B17A0E8" w:rsidR="000A5519" w:rsidRPr="00B42114" w:rsidRDefault="008201CC" w:rsidP="000A5519">
            <w:pPr>
              <w:pStyle w:val="Odstavekseznama"/>
              <w:widowControl/>
              <w:numPr>
                <w:ilvl w:val="0"/>
                <w:numId w:val="28"/>
              </w:numPr>
              <w:autoSpaceDE/>
              <w:autoSpaceDN/>
              <w:contextualSpacing/>
              <w:rPr>
                <w:lang w:val="en-US"/>
              </w:rPr>
            </w:pPr>
            <w:r w:rsidRPr="00B42114">
              <w:rPr>
                <w:lang w:val="en-US"/>
              </w:rPr>
              <w:t>Nominal line frequency</w:t>
            </w:r>
            <w:r w:rsidR="000A5519" w:rsidRPr="00B42114">
              <w:rPr>
                <w:lang w:val="en-US"/>
              </w:rPr>
              <w:t xml:space="preserve">: </w:t>
            </w:r>
            <w:r w:rsidR="00B03B21">
              <w:rPr>
                <w:lang w:val="en-US"/>
              </w:rPr>
              <w:t>from</w:t>
            </w:r>
            <w:r w:rsidR="00B03B21" w:rsidRPr="00B42114">
              <w:rPr>
                <w:lang w:val="en-US"/>
              </w:rPr>
              <w:t xml:space="preserve"> </w:t>
            </w:r>
            <w:r w:rsidR="000A5519" w:rsidRPr="00B42114">
              <w:rPr>
                <w:rFonts w:cs="Calibri"/>
                <w:lang w:val="en-US"/>
              </w:rPr>
              <w:t>≤</w:t>
            </w:r>
            <w:r w:rsidR="000A5519" w:rsidRPr="00B42114">
              <w:rPr>
                <w:lang w:val="en-US"/>
              </w:rPr>
              <w:t xml:space="preserve">50 Hz </w:t>
            </w:r>
            <w:r w:rsidR="00B03B21">
              <w:rPr>
                <w:lang w:val="en-US"/>
              </w:rPr>
              <w:t>to</w:t>
            </w:r>
            <w:r w:rsidR="000A5519" w:rsidRPr="00B42114">
              <w:rPr>
                <w:lang w:val="en-US"/>
              </w:rPr>
              <w:t xml:space="preserve"> </w:t>
            </w:r>
            <w:r w:rsidR="000A5519" w:rsidRPr="00B42114">
              <w:rPr>
                <w:rFonts w:cs="Calibri"/>
                <w:lang w:val="en-US"/>
              </w:rPr>
              <w:t>≥</w:t>
            </w:r>
            <w:r w:rsidR="000A5519" w:rsidRPr="00B42114">
              <w:rPr>
                <w:lang w:val="en-US"/>
              </w:rPr>
              <w:t>60 Hz.</w:t>
            </w:r>
          </w:p>
          <w:p w14:paraId="59FED66A" w14:textId="5AA6AA67" w:rsidR="007639EA" w:rsidRPr="00B42114" w:rsidRDefault="00D916BF" w:rsidP="007639EA">
            <w:pPr>
              <w:pStyle w:val="Odstavekseznama"/>
              <w:widowControl/>
              <w:numPr>
                <w:ilvl w:val="0"/>
                <w:numId w:val="28"/>
              </w:numPr>
              <w:autoSpaceDE/>
              <w:autoSpaceDN/>
              <w:contextualSpacing/>
              <w:rPr>
                <w:lang w:val="en-US"/>
              </w:rPr>
            </w:pPr>
            <w:r w:rsidRPr="00B42114">
              <w:rPr>
                <w:lang w:val="en-US"/>
              </w:rPr>
              <w:t>Contains an Active Front End (AFE) LCL filter on the grid side that is tuned to the switching frequency of the inverter on the grid side</w:t>
            </w:r>
            <w:r w:rsidR="007639EA" w:rsidRPr="00B42114">
              <w:rPr>
                <w:lang w:val="en-US"/>
              </w:rPr>
              <w:t>.</w:t>
            </w:r>
          </w:p>
          <w:p w14:paraId="325DB949" w14:textId="2513EFAD" w:rsidR="007639EA" w:rsidRPr="00B42114" w:rsidRDefault="00914EE4" w:rsidP="007639EA">
            <w:pPr>
              <w:pStyle w:val="Odstavekseznama"/>
              <w:widowControl/>
              <w:numPr>
                <w:ilvl w:val="0"/>
                <w:numId w:val="28"/>
              </w:numPr>
              <w:autoSpaceDE/>
              <w:autoSpaceDN/>
              <w:contextualSpacing/>
              <w:rPr>
                <w:lang w:val="en-US"/>
              </w:rPr>
            </w:pPr>
            <w:r w:rsidRPr="00B42114">
              <w:rPr>
                <w:rStyle w:val="jlqj4b"/>
                <w:lang w:val="en-US"/>
              </w:rPr>
              <w:t>Grid inverter switching frequency: between ≥5 kHz and ≤10 kHz and tuned to the LCL filter</w:t>
            </w:r>
            <w:r w:rsidR="00BB616C" w:rsidRPr="00B42114">
              <w:rPr>
                <w:lang w:val="en-US"/>
              </w:rPr>
              <w:t>.</w:t>
            </w:r>
          </w:p>
          <w:p w14:paraId="1B98FCE7" w14:textId="4E7AC976" w:rsidR="00B649A5" w:rsidRPr="00B42114" w:rsidRDefault="006467EA" w:rsidP="00B649A5">
            <w:pPr>
              <w:pStyle w:val="Odstavekseznama"/>
              <w:widowControl/>
              <w:numPr>
                <w:ilvl w:val="0"/>
                <w:numId w:val="28"/>
              </w:numPr>
              <w:autoSpaceDE/>
              <w:autoSpaceDN/>
              <w:contextualSpacing/>
              <w:rPr>
                <w:lang w:val="en-US"/>
              </w:rPr>
            </w:pPr>
            <w:r w:rsidRPr="00B42114">
              <w:rPr>
                <w:lang w:val="en-US"/>
              </w:rPr>
              <w:t>Enables operation with power factor</w:t>
            </w:r>
            <w:r w:rsidR="00B649A5" w:rsidRPr="00B42114">
              <w:rPr>
                <w:lang w:val="en-US"/>
              </w:rPr>
              <w:t xml:space="preserve">: </w:t>
            </w:r>
            <w:r w:rsidRPr="00B42114">
              <w:rPr>
                <w:lang w:val="en-US"/>
              </w:rPr>
              <w:t>from</w:t>
            </w:r>
            <w:r w:rsidR="00B649A5" w:rsidRPr="00B42114">
              <w:rPr>
                <w:lang w:val="en-US"/>
              </w:rPr>
              <w:t xml:space="preserve"> -1 </w:t>
            </w:r>
            <w:r w:rsidRPr="00B42114">
              <w:rPr>
                <w:lang w:val="en-US"/>
              </w:rPr>
              <w:t>to</w:t>
            </w:r>
            <w:r w:rsidR="00B649A5" w:rsidRPr="00B42114">
              <w:rPr>
                <w:lang w:val="en-US"/>
              </w:rPr>
              <w:t xml:space="preserve"> 1.</w:t>
            </w:r>
          </w:p>
          <w:p w14:paraId="1D0912E2" w14:textId="018386C2" w:rsidR="00D709A0" w:rsidRPr="00B42114" w:rsidRDefault="005B509E" w:rsidP="00EC2BC8">
            <w:pPr>
              <w:pStyle w:val="Odstavekseznama"/>
              <w:widowControl/>
              <w:numPr>
                <w:ilvl w:val="0"/>
                <w:numId w:val="28"/>
              </w:numPr>
              <w:autoSpaceDE/>
              <w:autoSpaceDN/>
              <w:contextualSpacing/>
              <w:rPr>
                <w:lang w:val="en-US"/>
              </w:rPr>
            </w:pPr>
            <w:r w:rsidRPr="00B42114">
              <w:rPr>
                <w:lang w:val="en-US"/>
              </w:rPr>
              <w:t>It has forced air cooling of the three-phase converter modules</w:t>
            </w:r>
            <w:r w:rsidR="00CD14A9" w:rsidRPr="00B42114">
              <w:rPr>
                <w:lang w:val="en-US"/>
              </w:rPr>
              <w:t>.</w:t>
            </w:r>
          </w:p>
          <w:p w14:paraId="6B66B85B" w14:textId="09ADE19D" w:rsidR="003649B8" w:rsidRPr="00B42114" w:rsidRDefault="00EB2AFB" w:rsidP="003649B8">
            <w:pPr>
              <w:pStyle w:val="Odstavekseznama"/>
              <w:widowControl/>
              <w:numPr>
                <w:ilvl w:val="0"/>
                <w:numId w:val="28"/>
              </w:numPr>
              <w:autoSpaceDE/>
              <w:autoSpaceDN/>
              <w:contextualSpacing/>
              <w:rPr>
                <w:lang w:val="en-US"/>
              </w:rPr>
            </w:pPr>
            <w:r w:rsidRPr="00B42114">
              <w:rPr>
                <w:lang w:val="en-US"/>
              </w:rPr>
              <w:t>M</w:t>
            </w:r>
            <w:r w:rsidR="00282154" w:rsidRPr="00B42114">
              <w:rPr>
                <w:lang w:val="en-US"/>
              </w:rPr>
              <w:t>easurements</w:t>
            </w:r>
            <w:r w:rsidR="0070691B" w:rsidRPr="00B42114">
              <w:rPr>
                <w:lang w:val="en-US"/>
              </w:rPr>
              <w:t xml:space="preserve"> of all line currents on </w:t>
            </w:r>
            <w:r w:rsidR="005D338A" w:rsidRPr="00B42114">
              <w:rPr>
                <w:lang w:val="en-US"/>
              </w:rPr>
              <w:t xml:space="preserve">both </w:t>
            </w:r>
            <w:r w:rsidR="0070691B" w:rsidRPr="00B42114">
              <w:rPr>
                <w:lang w:val="en-US"/>
              </w:rPr>
              <w:t xml:space="preserve">the </w:t>
            </w:r>
            <w:r w:rsidR="00282154" w:rsidRPr="00B42114">
              <w:rPr>
                <w:lang w:val="en-US"/>
              </w:rPr>
              <w:t xml:space="preserve">grid </w:t>
            </w:r>
            <w:r w:rsidR="00C7164B" w:rsidRPr="00B42114">
              <w:rPr>
                <w:lang w:val="en-US"/>
              </w:rPr>
              <w:t>side converter</w:t>
            </w:r>
            <w:r w:rsidR="0070691B" w:rsidRPr="00B42114">
              <w:rPr>
                <w:lang w:val="en-US"/>
              </w:rPr>
              <w:t xml:space="preserve"> and </w:t>
            </w:r>
            <w:r w:rsidR="00C7164B" w:rsidRPr="00B42114">
              <w:rPr>
                <w:lang w:val="en-US"/>
              </w:rPr>
              <w:t>drive side</w:t>
            </w:r>
            <w:r w:rsidR="0070691B" w:rsidRPr="00B42114">
              <w:rPr>
                <w:lang w:val="en-US"/>
              </w:rPr>
              <w:t xml:space="preserve"> converter (6x in total), as shown in Figure 1</w:t>
            </w:r>
            <w:r w:rsidR="00C7164B" w:rsidRPr="00B42114">
              <w:rPr>
                <w:lang w:val="en-US"/>
              </w:rPr>
              <w:t>.</w:t>
            </w:r>
            <w:r w:rsidR="007C33AC" w:rsidRPr="00B42114">
              <w:rPr>
                <w:lang w:val="en-US"/>
              </w:rPr>
              <w:t xml:space="preserve"> </w:t>
            </w:r>
          </w:p>
          <w:p w14:paraId="73108A58" w14:textId="7F4536D6" w:rsidR="00DF4D56" w:rsidRPr="00B42114" w:rsidRDefault="00EB2AFB" w:rsidP="00DF4D56">
            <w:pPr>
              <w:pStyle w:val="Odstavekseznama"/>
              <w:widowControl/>
              <w:numPr>
                <w:ilvl w:val="0"/>
                <w:numId w:val="28"/>
              </w:numPr>
              <w:autoSpaceDE/>
              <w:autoSpaceDN/>
              <w:contextualSpacing/>
              <w:rPr>
                <w:lang w:val="en-US"/>
              </w:rPr>
            </w:pPr>
            <w:r w:rsidRPr="00B42114">
              <w:rPr>
                <w:lang w:val="en-US"/>
              </w:rPr>
              <w:t>Measurement of the instantaneous values of the DC-link voltage, as shown in Figure 1.</w:t>
            </w:r>
          </w:p>
          <w:p w14:paraId="0CFAACAC" w14:textId="58DB9B57" w:rsidR="00F63FC6" w:rsidRPr="00B42114" w:rsidRDefault="00450163" w:rsidP="00EC2BC8">
            <w:pPr>
              <w:pStyle w:val="Odstavekseznama"/>
              <w:widowControl/>
              <w:numPr>
                <w:ilvl w:val="0"/>
                <w:numId w:val="28"/>
              </w:numPr>
              <w:autoSpaceDE/>
              <w:autoSpaceDN/>
              <w:contextualSpacing/>
              <w:rPr>
                <w:lang w:val="en-US"/>
              </w:rPr>
            </w:pPr>
            <w:r w:rsidRPr="00B42114">
              <w:rPr>
                <w:lang w:val="en-US"/>
              </w:rPr>
              <w:t xml:space="preserve">Measurement of the instantaneous values of line currents (3x) and of phase voltages (3x) on the grid side of the LCL filter as shown in Figure 1, which </w:t>
            </w:r>
            <w:r w:rsidR="001B2DA9" w:rsidRPr="00B42114">
              <w:rPr>
                <w:lang w:val="en-US"/>
              </w:rPr>
              <w:t>enables power factor control</w:t>
            </w:r>
            <w:r w:rsidR="002D19B5" w:rsidRPr="00B42114">
              <w:rPr>
                <w:lang w:val="en-US"/>
              </w:rPr>
              <w:t xml:space="preserve"> on the grid side of the </w:t>
            </w:r>
            <w:r w:rsidR="00C01CF9" w:rsidRPr="00B42114">
              <w:rPr>
                <w:lang w:val="en-US"/>
              </w:rPr>
              <w:t>LCL filter.</w:t>
            </w:r>
          </w:p>
          <w:p w14:paraId="4BE5D15B" w14:textId="2500FF5D" w:rsidR="00502CBD" w:rsidRPr="00B42114" w:rsidRDefault="000171EA" w:rsidP="00B8459F">
            <w:pPr>
              <w:pStyle w:val="Odstavekseznama"/>
              <w:widowControl/>
              <w:numPr>
                <w:ilvl w:val="0"/>
                <w:numId w:val="28"/>
              </w:numPr>
              <w:autoSpaceDE/>
              <w:autoSpaceDN/>
              <w:contextualSpacing/>
              <w:jc w:val="both"/>
              <w:rPr>
                <w:lang w:val="en-US"/>
              </w:rPr>
            </w:pPr>
            <w:r w:rsidRPr="00B42114">
              <w:rPr>
                <w:lang w:val="en-US"/>
              </w:rPr>
              <w:t xml:space="preserve">It contains a modular control unit for </w:t>
            </w:r>
            <w:r w:rsidR="00EF0CE5">
              <w:rPr>
                <w:lang w:val="en-US"/>
              </w:rPr>
              <w:t>acquisition</w:t>
            </w:r>
            <w:r w:rsidRPr="00B42114">
              <w:rPr>
                <w:lang w:val="en-US"/>
              </w:rPr>
              <w:t>, processing and generati</w:t>
            </w:r>
            <w:r w:rsidR="00EF0CE5">
              <w:rPr>
                <w:lang w:val="en-US"/>
              </w:rPr>
              <w:t>on</w:t>
            </w:r>
            <w:r w:rsidRPr="00B42114">
              <w:rPr>
                <w:lang w:val="en-US"/>
              </w:rPr>
              <w:t xml:space="preserve"> </w:t>
            </w:r>
            <w:r w:rsidR="00CE1423" w:rsidRPr="00B42114">
              <w:rPr>
                <w:lang w:val="en-US"/>
              </w:rPr>
              <w:t xml:space="preserve">of </w:t>
            </w:r>
            <w:r w:rsidRPr="00B42114">
              <w:rPr>
                <w:lang w:val="en-US"/>
              </w:rPr>
              <w:t>signals based on an open-programmable processor (e</w:t>
            </w:r>
            <w:r w:rsidR="00CE1423" w:rsidRPr="00B42114">
              <w:rPr>
                <w:lang w:val="en-US"/>
              </w:rPr>
              <w:t>.</w:t>
            </w:r>
            <w:r w:rsidRPr="00B42114">
              <w:rPr>
                <w:lang w:val="en-US"/>
              </w:rPr>
              <w:t>g</w:t>
            </w:r>
            <w:r w:rsidR="00CE1423" w:rsidRPr="00B42114">
              <w:rPr>
                <w:lang w:val="en-US"/>
              </w:rPr>
              <w:t>.</w:t>
            </w:r>
            <w:r w:rsidR="00BA22F5">
              <w:rPr>
                <w:lang w:val="en-US"/>
              </w:rPr>
              <w:t>,</w:t>
            </w:r>
            <w:r w:rsidR="00CE1423" w:rsidRPr="00B42114">
              <w:rPr>
                <w:lang w:val="en-US"/>
              </w:rPr>
              <w:t xml:space="preserve"> </w:t>
            </w:r>
            <w:r w:rsidRPr="00B42114">
              <w:rPr>
                <w:lang w:val="en-US"/>
              </w:rPr>
              <w:t>a</w:t>
            </w:r>
            <w:r w:rsidR="00CE1423" w:rsidRPr="00B42114">
              <w:rPr>
                <w:lang w:val="en-US"/>
              </w:rPr>
              <w:t xml:space="preserve">dequate </w:t>
            </w:r>
            <w:r w:rsidRPr="00B42114">
              <w:rPr>
                <w:lang w:val="en-US"/>
              </w:rPr>
              <w:t>microprocessor, digital signal processor, FPGA unit, etc.) and corresponding peripheral units (i</w:t>
            </w:r>
            <w:r w:rsidR="00CE1423" w:rsidRPr="00B42114">
              <w:rPr>
                <w:lang w:val="en-US"/>
              </w:rPr>
              <w:t>.</w:t>
            </w:r>
            <w:r w:rsidRPr="00B42114">
              <w:rPr>
                <w:lang w:val="en-US"/>
              </w:rPr>
              <w:t>e</w:t>
            </w:r>
            <w:r w:rsidR="00CE1423" w:rsidRPr="00B42114">
              <w:rPr>
                <w:lang w:val="en-US"/>
              </w:rPr>
              <w:t>.</w:t>
            </w:r>
            <w:r w:rsidR="00BA22F5">
              <w:rPr>
                <w:lang w:val="en-US"/>
              </w:rPr>
              <w:t>,</w:t>
            </w:r>
            <w:r w:rsidRPr="00B42114">
              <w:rPr>
                <w:lang w:val="en-US"/>
              </w:rPr>
              <w:t xml:space="preserve"> AD and DA converters), which </w:t>
            </w:r>
            <w:r w:rsidR="00CE1423" w:rsidRPr="00B42114">
              <w:rPr>
                <w:lang w:val="en-US"/>
              </w:rPr>
              <w:t>enable</w:t>
            </w:r>
            <w:r w:rsidR="007E5CC7">
              <w:rPr>
                <w:lang w:val="en-US"/>
              </w:rPr>
              <w:t xml:space="preserve"> closed-loop</w:t>
            </w:r>
            <w:r w:rsidR="00CE1423" w:rsidRPr="00B42114">
              <w:rPr>
                <w:lang w:val="en-US"/>
              </w:rPr>
              <w:t xml:space="preserve"> real-time control of the entire system </w:t>
            </w:r>
            <w:r w:rsidRPr="00B42114">
              <w:rPr>
                <w:lang w:val="en-US"/>
              </w:rPr>
              <w:t>based on measurements. The control unit is connected to the central computer under item 1.11 and enables the implementation of custom control algorithms (</w:t>
            </w:r>
            <w:r w:rsidR="00212E0E">
              <w:rPr>
                <w:lang w:val="en-US"/>
              </w:rPr>
              <w:t xml:space="preserve">i.e., rapid prototyping – </w:t>
            </w:r>
            <w:r w:rsidRPr="00B42114">
              <w:rPr>
                <w:lang w:val="en-US"/>
              </w:rPr>
              <w:t>a</w:t>
            </w:r>
            <w:r w:rsidR="000613CA" w:rsidRPr="00B42114">
              <w:rPr>
                <w:lang w:val="en-US"/>
              </w:rPr>
              <w:t>dequate</w:t>
            </w:r>
            <w:r w:rsidRPr="00B42114">
              <w:rPr>
                <w:lang w:val="en-US"/>
              </w:rPr>
              <w:t xml:space="preserve"> control algorithms can be programmed by the user using block programming and loaded on </w:t>
            </w:r>
            <w:r w:rsidR="00C464C7" w:rsidRPr="00B42114">
              <w:rPr>
                <w:lang w:val="en-US"/>
              </w:rPr>
              <w:t>the</w:t>
            </w:r>
            <w:r w:rsidRPr="00B42114">
              <w:rPr>
                <w:lang w:val="en-US"/>
              </w:rPr>
              <w:t xml:space="preserve"> programmable processor, where the algorithms are executed in real time</w:t>
            </w:r>
            <w:r w:rsidR="000613CA" w:rsidRPr="00B42114">
              <w:rPr>
                <w:lang w:val="en-US"/>
              </w:rPr>
              <w:t>)</w:t>
            </w:r>
            <w:r w:rsidR="000F626F" w:rsidRPr="00B42114">
              <w:rPr>
                <w:lang w:val="en-US"/>
              </w:rPr>
              <w:t>.</w:t>
            </w:r>
          </w:p>
          <w:p w14:paraId="77C94DDD" w14:textId="21467C79" w:rsidR="003358D6" w:rsidRPr="00B42114" w:rsidRDefault="009F73F3" w:rsidP="00EC2BC8">
            <w:pPr>
              <w:pStyle w:val="Odstavekseznama"/>
              <w:widowControl/>
              <w:numPr>
                <w:ilvl w:val="0"/>
                <w:numId w:val="28"/>
              </w:numPr>
              <w:autoSpaceDE/>
              <w:autoSpaceDN/>
              <w:contextualSpacing/>
              <w:rPr>
                <w:lang w:val="en-US"/>
              </w:rPr>
            </w:pPr>
            <w:r w:rsidRPr="00B42114">
              <w:rPr>
                <w:lang w:val="en-US"/>
              </w:rPr>
              <w:t xml:space="preserve">The control unit enables block programming of control algorithms (for example in the software environment </w:t>
            </w:r>
            <w:proofErr w:type="spellStart"/>
            <w:r w:rsidRPr="00B42114">
              <w:rPr>
                <w:lang w:val="en-US"/>
              </w:rPr>
              <w:t>Matlab</w:t>
            </w:r>
            <w:proofErr w:type="spellEnd"/>
            <w:r w:rsidRPr="00B42114">
              <w:rPr>
                <w:lang w:val="en-US"/>
              </w:rPr>
              <w:t xml:space="preserve"> Simulink, NI LabView or equivalent). </w:t>
            </w:r>
          </w:p>
          <w:p w14:paraId="3FFADE7E" w14:textId="1BA8A3A7" w:rsidR="00A57890" w:rsidRPr="00B42114" w:rsidRDefault="00424805" w:rsidP="00EC2BC8">
            <w:pPr>
              <w:pStyle w:val="Odstavekseznama"/>
              <w:widowControl/>
              <w:numPr>
                <w:ilvl w:val="0"/>
                <w:numId w:val="28"/>
              </w:numPr>
              <w:autoSpaceDE/>
              <w:autoSpaceDN/>
              <w:contextualSpacing/>
              <w:rPr>
                <w:lang w:val="en-US"/>
              </w:rPr>
            </w:pPr>
            <w:r w:rsidRPr="00B42114">
              <w:rPr>
                <w:lang w:val="en-US"/>
              </w:rPr>
              <w:t xml:space="preserve">The control unit </w:t>
            </w:r>
            <w:r w:rsidR="00DA7F56" w:rsidRPr="00B42114">
              <w:rPr>
                <w:lang w:val="en-US"/>
              </w:rPr>
              <w:t xml:space="preserve">is </w:t>
            </w:r>
            <w:r w:rsidR="00AC194B">
              <w:rPr>
                <w:lang w:val="en-US"/>
              </w:rPr>
              <w:t>acquiring</w:t>
            </w:r>
            <w:r w:rsidR="00DA7F56" w:rsidRPr="00B42114">
              <w:rPr>
                <w:lang w:val="en-US"/>
              </w:rPr>
              <w:t xml:space="preserve"> in real time </w:t>
            </w:r>
            <w:r w:rsidR="00B541A9" w:rsidRPr="00B42114">
              <w:rPr>
                <w:lang w:val="en-US"/>
              </w:rPr>
              <w:t>(</w:t>
            </w:r>
            <w:r w:rsidRPr="00B42114">
              <w:rPr>
                <w:lang w:val="en-US"/>
              </w:rPr>
              <w:t>via digital or analog inputs</w:t>
            </w:r>
            <w:r w:rsidR="00B541A9" w:rsidRPr="00B42114">
              <w:rPr>
                <w:lang w:val="en-US"/>
              </w:rPr>
              <w:t>)</w:t>
            </w:r>
            <w:r w:rsidRPr="00B42114">
              <w:rPr>
                <w:lang w:val="en-US"/>
              </w:rPr>
              <w:t xml:space="preserve"> at least the following signals (schematically shown in Figure 1)</w:t>
            </w:r>
            <w:r w:rsidR="0059438A" w:rsidRPr="00B42114">
              <w:rPr>
                <w:lang w:val="en-US"/>
              </w:rPr>
              <w:t>:</w:t>
            </w:r>
          </w:p>
          <w:p w14:paraId="5AF0B18F" w14:textId="7E8505C8" w:rsidR="0059438A" w:rsidRPr="00B42114" w:rsidRDefault="008D2994" w:rsidP="0059438A">
            <w:pPr>
              <w:pStyle w:val="Odstavekseznama"/>
              <w:widowControl/>
              <w:numPr>
                <w:ilvl w:val="1"/>
                <w:numId w:val="28"/>
              </w:numPr>
              <w:autoSpaceDE/>
              <w:autoSpaceDN/>
              <w:contextualSpacing/>
              <w:rPr>
                <w:lang w:val="en-US"/>
              </w:rPr>
            </w:pPr>
            <w:r w:rsidRPr="00B42114">
              <w:rPr>
                <w:lang w:val="en-US"/>
              </w:rPr>
              <w:t xml:space="preserve">the pulses </w:t>
            </w:r>
            <w:r w:rsidR="004F43A5" w:rsidRPr="00B42114">
              <w:rPr>
                <w:lang w:val="en-US"/>
              </w:rPr>
              <w:t>from</w:t>
            </w:r>
            <w:r w:rsidRPr="00B42114">
              <w:rPr>
                <w:lang w:val="en-US"/>
              </w:rPr>
              <w:t xml:space="preserve"> the incremental encoder of the corresponding machine under item 1.1 or 1.2</w:t>
            </w:r>
            <w:r w:rsidR="008E04D3" w:rsidRPr="00B42114">
              <w:rPr>
                <w:lang w:val="en-US"/>
              </w:rPr>
              <w:t>,</w:t>
            </w:r>
          </w:p>
          <w:p w14:paraId="4DA55929" w14:textId="75D6B340" w:rsidR="008E04D3" w:rsidRPr="00B42114" w:rsidRDefault="004F43A5" w:rsidP="0059438A">
            <w:pPr>
              <w:pStyle w:val="Odstavekseznama"/>
              <w:widowControl/>
              <w:numPr>
                <w:ilvl w:val="1"/>
                <w:numId w:val="28"/>
              </w:numPr>
              <w:autoSpaceDE/>
              <w:autoSpaceDN/>
              <w:contextualSpacing/>
              <w:rPr>
                <w:lang w:val="en-US"/>
              </w:rPr>
            </w:pPr>
            <w:r w:rsidRPr="00B42114">
              <w:rPr>
                <w:lang w:val="en-US"/>
              </w:rPr>
              <w:t>torque from the torque sensor under item 1.4</w:t>
            </w:r>
            <w:r w:rsidR="00810871" w:rsidRPr="00B42114">
              <w:rPr>
                <w:lang w:val="en-US"/>
              </w:rPr>
              <w:t>,</w:t>
            </w:r>
          </w:p>
          <w:p w14:paraId="026F08E8" w14:textId="39F7E537" w:rsidR="002F2173" w:rsidRPr="00B42114" w:rsidRDefault="003A184B" w:rsidP="0059438A">
            <w:pPr>
              <w:pStyle w:val="Odstavekseznama"/>
              <w:widowControl/>
              <w:numPr>
                <w:ilvl w:val="1"/>
                <w:numId w:val="28"/>
              </w:numPr>
              <w:autoSpaceDE/>
              <w:autoSpaceDN/>
              <w:contextualSpacing/>
              <w:rPr>
                <w:lang w:val="en-US"/>
              </w:rPr>
            </w:pPr>
            <w:r w:rsidRPr="00B42114">
              <w:rPr>
                <w:lang w:val="en-US"/>
              </w:rPr>
              <w:t xml:space="preserve">all </w:t>
            </w:r>
            <w:proofErr w:type="gramStart"/>
            <w:r w:rsidRPr="00B42114">
              <w:rPr>
                <w:lang w:val="en-US"/>
              </w:rPr>
              <w:t>3 line</w:t>
            </w:r>
            <w:proofErr w:type="gramEnd"/>
            <w:r w:rsidRPr="00B42114">
              <w:rPr>
                <w:lang w:val="en-US"/>
              </w:rPr>
              <w:t xml:space="preserve"> currents of the bridge converter on the drive side</w:t>
            </w:r>
            <w:r w:rsidR="0016406D" w:rsidRPr="00B42114">
              <w:rPr>
                <w:lang w:val="en-US"/>
              </w:rPr>
              <w:t>,</w:t>
            </w:r>
          </w:p>
          <w:p w14:paraId="4B5B1DCB" w14:textId="0FB555DA" w:rsidR="0016406D" w:rsidRPr="00B42114" w:rsidRDefault="003A184B" w:rsidP="0059438A">
            <w:pPr>
              <w:pStyle w:val="Odstavekseznama"/>
              <w:widowControl/>
              <w:numPr>
                <w:ilvl w:val="1"/>
                <w:numId w:val="28"/>
              </w:numPr>
              <w:autoSpaceDE/>
              <w:autoSpaceDN/>
              <w:contextualSpacing/>
              <w:rPr>
                <w:lang w:val="en-US"/>
              </w:rPr>
            </w:pPr>
            <w:r w:rsidRPr="00B42114">
              <w:rPr>
                <w:lang w:val="en-US"/>
              </w:rPr>
              <w:t xml:space="preserve">all </w:t>
            </w:r>
            <w:proofErr w:type="gramStart"/>
            <w:r w:rsidRPr="00B42114">
              <w:rPr>
                <w:lang w:val="en-US"/>
              </w:rPr>
              <w:t>3 line</w:t>
            </w:r>
            <w:proofErr w:type="gramEnd"/>
            <w:r w:rsidRPr="00B42114">
              <w:rPr>
                <w:lang w:val="en-US"/>
              </w:rPr>
              <w:t xml:space="preserve"> currents of the bridge converter on the grid side</w:t>
            </w:r>
            <w:r w:rsidR="0016406D" w:rsidRPr="00B42114">
              <w:rPr>
                <w:lang w:val="en-US"/>
              </w:rPr>
              <w:t>,</w:t>
            </w:r>
          </w:p>
          <w:p w14:paraId="4EC19D74" w14:textId="38C4AE35" w:rsidR="00C877BF" w:rsidRPr="00B42114" w:rsidRDefault="003A184B" w:rsidP="0059438A">
            <w:pPr>
              <w:pStyle w:val="Odstavekseznama"/>
              <w:widowControl/>
              <w:numPr>
                <w:ilvl w:val="1"/>
                <w:numId w:val="28"/>
              </w:numPr>
              <w:autoSpaceDE/>
              <w:autoSpaceDN/>
              <w:contextualSpacing/>
              <w:rPr>
                <w:lang w:val="en-US"/>
              </w:rPr>
            </w:pPr>
            <w:r w:rsidRPr="00B42114">
              <w:rPr>
                <w:lang w:val="en-US"/>
              </w:rPr>
              <w:t>DC-link voltage</w:t>
            </w:r>
            <w:r w:rsidR="00C877BF" w:rsidRPr="00B42114">
              <w:rPr>
                <w:lang w:val="en-US"/>
              </w:rPr>
              <w:t>,</w:t>
            </w:r>
          </w:p>
          <w:p w14:paraId="51B8E036" w14:textId="7AFE4689" w:rsidR="00C877BF" w:rsidRPr="00B42114" w:rsidRDefault="003A184B" w:rsidP="0059438A">
            <w:pPr>
              <w:pStyle w:val="Odstavekseznama"/>
              <w:widowControl/>
              <w:numPr>
                <w:ilvl w:val="1"/>
                <w:numId w:val="28"/>
              </w:numPr>
              <w:autoSpaceDE/>
              <w:autoSpaceDN/>
              <w:contextualSpacing/>
              <w:rPr>
                <w:lang w:val="en-US"/>
              </w:rPr>
            </w:pPr>
            <w:r w:rsidRPr="00B42114">
              <w:rPr>
                <w:lang w:val="en-US"/>
              </w:rPr>
              <w:t xml:space="preserve">all </w:t>
            </w:r>
            <w:proofErr w:type="gramStart"/>
            <w:r w:rsidRPr="00B42114">
              <w:rPr>
                <w:lang w:val="en-US"/>
              </w:rPr>
              <w:t>3 line</w:t>
            </w:r>
            <w:proofErr w:type="gramEnd"/>
            <w:r w:rsidRPr="00B42114">
              <w:rPr>
                <w:lang w:val="en-US"/>
              </w:rPr>
              <w:t xml:space="preserve"> currents on the grid side of the LCL filter</w:t>
            </w:r>
            <w:r w:rsidR="00584D99" w:rsidRPr="00B42114">
              <w:rPr>
                <w:lang w:val="en-US"/>
              </w:rPr>
              <w:t>,</w:t>
            </w:r>
          </w:p>
          <w:p w14:paraId="36D9AD8D" w14:textId="605D827E" w:rsidR="009629C0" w:rsidRPr="00B42114" w:rsidRDefault="003C6C54" w:rsidP="0059438A">
            <w:pPr>
              <w:pStyle w:val="Odstavekseznama"/>
              <w:widowControl/>
              <w:numPr>
                <w:ilvl w:val="1"/>
                <w:numId w:val="28"/>
              </w:numPr>
              <w:autoSpaceDE/>
              <w:autoSpaceDN/>
              <w:contextualSpacing/>
              <w:rPr>
                <w:lang w:val="en-US"/>
              </w:rPr>
            </w:pPr>
            <w:r w:rsidRPr="00B42114">
              <w:rPr>
                <w:lang w:val="en-US"/>
              </w:rPr>
              <w:t xml:space="preserve">all </w:t>
            </w:r>
            <w:r w:rsidR="003568B0" w:rsidRPr="00B42114">
              <w:rPr>
                <w:lang w:val="en-US"/>
              </w:rPr>
              <w:t>3</w:t>
            </w:r>
            <w:r w:rsidRPr="00B42114">
              <w:rPr>
                <w:lang w:val="en-US"/>
              </w:rPr>
              <w:t xml:space="preserve"> phase voltages of the grid</w:t>
            </w:r>
            <w:r w:rsidR="00584D99" w:rsidRPr="00B42114">
              <w:rPr>
                <w:lang w:val="en-US"/>
              </w:rPr>
              <w:t>,</w:t>
            </w:r>
          </w:p>
          <w:p w14:paraId="5995D560" w14:textId="14148269" w:rsidR="00584D99" w:rsidRPr="00B42114" w:rsidRDefault="00DA4F73" w:rsidP="0059438A">
            <w:pPr>
              <w:pStyle w:val="Odstavekseznama"/>
              <w:widowControl/>
              <w:numPr>
                <w:ilvl w:val="1"/>
                <w:numId w:val="28"/>
              </w:numPr>
              <w:autoSpaceDE/>
              <w:autoSpaceDN/>
              <w:contextualSpacing/>
              <w:rPr>
                <w:lang w:val="en-US"/>
              </w:rPr>
            </w:pPr>
            <w:r w:rsidRPr="00B42114">
              <w:rPr>
                <w:lang w:val="en-US"/>
              </w:rPr>
              <w:t>temperature of both bridge converter modules</w:t>
            </w:r>
            <w:r w:rsidR="00DC0DDB" w:rsidRPr="00B42114">
              <w:rPr>
                <w:lang w:val="en-US"/>
              </w:rPr>
              <w:t>,</w:t>
            </w:r>
          </w:p>
          <w:p w14:paraId="71F0E2B1" w14:textId="4608E912" w:rsidR="00185139" w:rsidRPr="00B42114" w:rsidRDefault="009903EF" w:rsidP="0059438A">
            <w:pPr>
              <w:pStyle w:val="Odstavekseznama"/>
              <w:widowControl/>
              <w:numPr>
                <w:ilvl w:val="1"/>
                <w:numId w:val="28"/>
              </w:numPr>
              <w:autoSpaceDE/>
              <w:autoSpaceDN/>
              <w:contextualSpacing/>
              <w:rPr>
                <w:lang w:val="en-US"/>
              </w:rPr>
            </w:pPr>
            <w:r w:rsidRPr="00B42114">
              <w:rPr>
                <w:lang w:val="en-US"/>
              </w:rPr>
              <w:lastRenderedPageBreak/>
              <w:t>PLC interface reference values under item 1.11</w:t>
            </w:r>
            <w:r w:rsidR="00944ABC" w:rsidRPr="00B42114">
              <w:rPr>
                <w:lang w:val="en-US"/>
              </w:rPr>
              <w:t>,</w:t>
            </w:r>
          </w:p>
          <w:p w14:paraId="37AE9038" w14:textId="00587A95" w:rsidR="00DC0DDB" w:rsidRPr="00B42114" w:rsidRDefault="006E2412" w:rsidP="0059438A">
            <w:pPr>
              <w:pStyle w:val="Odstavekseznama"/>
              <w:widowControl/>
              <w:numPr>
                <w:ilvl w:val="1"/>
                <w:numId w:val="28"/>
              </w:numPr>
              <w:autoSpaceDE/>
              <w:autoSpaceDN/>
              <w:contextualSpacing/>
              <w:rPr>
                <w:lang w:val="en-US"/>
              </w:rPr>
            </w:pPr>
            <w:r w:rsidRPr="00B42114">
              <w:rPr>
                <w:lang w:val="en-US"/>
              </w:rPr>
              <w:t>state of the emergency stop button</w:t>
            </w:r>
            <w:r w:rsidR="00F430DE" w:rsidRPr="00B42114">
              <w:rPr>
                <w:lang w:val="en-US"/>
              </w:rPr>
              <w:t>,</w:t>
            </w:r>
            <w:r w:rsidR="006D2DCE">
              <w:rPr>
                <w:lang w:val="en-US"/>
              </w:rPr>
              <w:t xml:space="preserve"> </w:t>
            </w:r>
          </w:p>
          <w:p w14:paraId="792196F8" w14:textId="7A837815" w:rsidR="00F430DE" w:rsidRPr="00B42114" w:rsidRDefault="0060274B" w:rsidP="0059438A">
            <w:pPr>
              <w:pStyle w:val="Odstavekseznama"/>
              <w:widowControl/>
              <w:numPr>
                <w:ilvl w:val="1"/>
                <w:numId w:val="28"/>
              </w:numPr>
              <w:autoSpaceDE/>
              <w:autoSpaceDN/>
              <w:contextualSpacing/>
              <w:rPr>
                <w:lang w:val="en-US"/>
              </w:rPr>
            </w:pPr>
            <w:r w:rsidRPr="00B42114">
              <w:rPr>
                <w:lang w:val="en-US"/>
              </w:rPr>
              <w:t xml:space="preserve">status of the main </w:t>
            </w:r>
            <w:proofErr w:type="spellStart"/>
            <w:r w:rsidRPr="00B42114">
              <w:rPr>
                <w:lang w:val="en-US"/>
              </w:rPr>
              <w:t>contactor</w:t>
            </w:r>
            <w:proofErr w:type="spellEnd"/>
            <w:r w:rsidRPr="00B42114">
              <w:rPr>
                <w:lang w:val="en-US"/>
              </w:rPr>
              <w:t xml:space="preserve"> for connecting the system to the </w:t>
            </w:r>
            <w:r w:rsidR="00EE7215" w:rsidRPr="00B42114">
              <w:rPr>
                <w:lang w:val="en-US"/>
              </w:rPr>
              <w:t>grid</w:t>
            </w:r>
            <w:r w:rsidR="00CA717A" w:rsidRPr="00B42114">
              <w:rPr>
                <w:lang w:val="en-US"/>
              </w:rPr>
              <w:t>,</w:t>
            </w:r>
          </w:p>
          <w:p w14:paraId="273537E1" w14:textId="6813A2FE" w:rsidR="00CA717A" w:rsidRPr="00B42114" w:rsidRDefault="004E40CF" w:rsidP="00C21F5E">
            <w:pPr>
              <w:pStyle w:val="Odstavekseznama"/>
              <w:widowControl/>
              <w:numPr>
                <w:ilvl w:val="1"/>
                <w:numId w:val="28"/>
              </w:numPr>
              <w:autoSpaceDE/>
              <w:autoSpaceDN/>
              <w:contextualSpacing/>
              <w:rPr>
                <w:lang w:val="en-US"/>
              </w:rPr>
            </w:pPr>
            <w:r w:rsidRPr="00B42114">
              <w:rPr>
                <w:lang w:val="en-US"/>
              </w:rPr>
              <w:t>states of safety functions (errors) of both converter modules</w:t>
            </w:r>
            <w:r w:rsidR="001E6CA0" w:rsidRPr="00B42114">
              <w:rPr>
                <w:lang w:val="en-US"/>
              </w:rPr>
              <w:t>.</w:t>
            </w:r>
          </w:p>
          <w:p w14:paraId="5F0980B4" w14:textId="0BA4E9B2" w:rsidR="00222447" w:rsidRPr="00B42114" w:rsidRDefault="00113A8A" w:rsidP="00AE6439">
            <w:pPr>
              <w:pStyle w:val="Odstavekseznama"/>
              <w:widowControl/>
              <w:numPr>
                <w:ilvl w:val="0"/>
                <w:numId w:val="28"/>
              </w:numPr>
              <w:autoSpaceDE/>
              <w:autoSpaceDN/>
              <w:contextualSpacing/>
              <w:rPr>
                <w:lang w:val="en-US"/>
              </w:rPr>
            </w:pPr>
            <w:r w:rsidRPr="00B42114">
              <w:rPr>
                <w:lang w:val="en-US"/>
              </w:rPr>
              <w:t xml:space="preserve">The control unit </w:t>
            </w:r>
            <w:r w:rsidR="00000EA5" w:rsidRPr="00B42114">
              <w:rPr>
                <w:lang w:val="en-US"/>
              </w:rPr>
              <w:t xml:space="preserve">is generating </w:t>
            </w:r>
            <w:r w:rsidRPr="00B42114">
              <w:rPr>
                <w:lang w:val="en-US"/>
              </w:rPr>
              <w:t>(via digital or analog outputs) at least the following output signals (schematically shown in Figure 1)</w:t>
            </w:r>
            <w:r w:rsidR="0018385C" w:rsidRPr="00B42114">
              <w:rPr>
                <w:lang w:val="en-US"/>
              </w:rPr>
              <w:t>:</w:t>
            </w:r>
          </w:p>
          <w:p w14:paraId="3FCCE16E" w14:textId="16B48C98" w:rsidR="005D1488" w:rsidRPr="00B42114" w:rsidRDefault="00CF51BE" w:rsidP="007F7D67">
            <w:pPr>
              <w:pStyle w:val="Odstavekseznama"/>
              <w:widowControl/>
              <w:numPr>
                <w:ilvl w:val="1"/>
                <w:numId w:val="28"/>
              </w:numPr>
              <w:autoSpaceDE/>
              <w:autoSpaceDN/>
              <w:contextualSpacing/>
              <w:rPr>
                <w:lang w:val="en-US"/>
              </w:rPr>
            </w:pPr>
            <w:r w:rsidRPr="00B42114">
              <w:rPr>
                <w:lang w:val="en-US"/>
              </w:rPr>
              <w:t xml:space="preserve">PWM signals </w:t>
            </w:r>
            <w:r>
              <w:rPr>
                <w:lang w:val="en-US"/>
              </w:rPr>
              <w:t xml:space="preserve">for </w:t>
            </w:r>
            <w:r w:rsidRPr="00B42114">
              <w:rPr>
                <w:lang w:val="en-US"/>
              </w:rPr>
              <w:t>switching of all transistors in both converter modules</w:t>
            </w:r>
            <w:r w:rsidR="005D1488" w:rsidRPr="00B42114">
              <w:rPr>
                <w:lang w:val="en-US"/>
              </w:rPr>
              <w:t>,</w:t>
            </w:r>
          </w:p>
          <w:p w14:paraId="4DCC043B" w14:textId="3FC100AB" w:rsidR="007F7D67" w:rsidRPr="00B42114" w:rsidRDefault="00902326" w:rsidP="007F7D67">
            <w:pPr>
              <w:pStyle w:val="Odstavekseznama"/>
              <w:widowControl/>
              <w:numPr>
                <w:ilvl w:val="1"/>
                <w:numId w:val="28"/>
              </w:numPr>
              <w:autoSpaceDE/>
              <w:autoSpaceDN/>
              <w:contextualSpacing/>
              <w:rPr>
                <w:lang w:val="en-US"/>
              </w:rPr>
            </w:pPr>
            <w:r w:rsidRPr="00B42114">
              <w:rPr>
                <w:lang w:val="en-US"/>
              </w:rPr>
              <w:t xml:space="preserve">switching on/off the main </w:t>
            </w:r>
            <w:proofErr w:type="spellStart"/>
            <w:r w:rsidRPr="00B42114">
              <w:rPr>
                <w:lang w:val="en-US"/>
              </w:rPr>
              <w:t>contactor</w:t>
            </w:r>
            <w:proofErr w:type="spellEnd"/>
            <w:r w:rsidRPr="00B42114">
              <w:rPr>
                <w:lang w:val="en-US"/>
              </w:rPr>
              <w:t xml:space="preserve"> for connecting the converter system to the grid</w:t>
            </w:r>
            <w:r w:rsidR="00BD4339" w:rsidRPr="00B42114">
              <w:rPr>
                <w:lang w:val="en-US"/>
              </w:rPr>
              <w:t>,</w:t>
            </w:r>
          </w:p>
          <w:p w14:paraId="694A7B92" w14:textId="6BE117A6" w:rsidR="009E75FB" w:rsidRPr="00B42114" w:rsidRDefault="00045C63" w:rsidP="00C21F5E">
            <w:pPr>
              <w:pStyle w:val="Odstavekseznama"/>
              <w:widowControl/>
              <w:numPr>
                <w:ilvl w:val="1"/>
                <w:numId w:val="28"/>
              </w:numPr>
              <w:autoSpaceDE/>
              <w:autoSpaceDN/>
              <w:contextualSpacing/>
              <w:rPr>
                <w:lang w:val="en-US"/>
              </w:rPr>
            </w:pPr>
            <w:r w:rsidRPr="00B42114">
              <w:rPr>
                <w:lang w:val="en-US"/>
              </w:rPr>
              <w:t>excitation voltage reference value for the power supply under item 1.3</w:t>
            </w:r>
            <w:r w:rsidR="00E46AA6" w:rsidRPr="00B42114">
              <w:rPr>
                <w:lang w:val="en-US"/>
              </w:rPr>
              <w:t>.</w:t>
            </w:r>
          </w:p>
          <w:p w14:paraId="5207FD89" w14:textId="04FF2A47" w:rsidR="008A1340" w:rsidRPr="00B42114" w:rsidRDefault="003B26F6" w:rsidP="00AE6439">
            <w:pPr>
              <w:pStyle w:val="Odstavekseznama"/>
              <w:widowControl/>
              <w:numPr>
                <w:ilvl w:val="0"/>
                <w:numId w:val="28"/>
              </w:numPr>
              <w:autoSpaceDE/>
              <w:autoSpaceDN/>
              <w:contextualSpacing/>
              <w:rPr>
                <w:lang w:val="en-US"/>
              </w:rPr>
            </w:pPr>
            <w:r w:rsidRPr="00B42114">
              <w:rPr>
                <w:lang w:val="en-US"/>
              </w:rPr>
              <w:t>It has the function of "soft" synchronization to the grid (pre-charge</w:t>
            </w:r>
            <w:r w:rsidR="00B06DFF" w:rsidRPr="00B42114">
              <w:rPr>
                <w:lang w:val="en-US"/>
              </w:rPr>
              <w:t xml:space="preserve"> circuit</w:t>
            </w:r>
            <w:r w:rsidRPr="00B42114">
              <w:rPr>
                <w:lang w:val="en-US"/>
              </w:rPr>
              <w:t>)</w:t>
            </w:r>
            <w:r w:rsidR="005478B7" w:rsidRPr="00B42114">
              <w:rPr>
                <w:lang w:val="en-US"/>
              </w:rPr>
              <w:t>.</w:t>
            </w:r>
          </w:p>
          <w:p w14:paraId="2D6F7825" w14:textId="258BF670" w:rsidR="006C6D06" w:rsidRPr="00B42114" w:rsidRDefault="00FC6F71" w:rsidP="00B649A5">
            <w:pPr>
              <w:pStyle w:val="Odstavekseznama"/>
              <w:widowControl/>
              <w:numPr>
                <w:ilvl w:val="0"/>
                <w:numId w:val="28"/>
              </w:numPr>
              <w:autoSpaceDE/>
              <w:autoSpaceDN/>
              <w:contextualSpacing/>
              <w:rPr>
                <w:lang w:val="en-US"/>
              </w:rPr>
            </w:pPr>
            <w:r w:rsidRPr="00B42114">
              <w:rPr>
                <w:lang w:val="en-US"/>
              </w:rPr>
              <w:t>It has at least the following basic hardware or software self-protection functions</w:t>
            </w:r>
            <w:r w:rsidR="00DC6EC4" w:rsidRPr="00B42114">
              <w:rPr>
                <w:lang w:val="en-US"/>
              </w:rPr>
              <w:t>:</w:t>
            </w:r>
          </w:p>
          <w:p w14:paraId="32AB3FCB" w14:textId="64EF96B3" w:rsidR="009A6322" w:rsidRPr="00B42114" w:rsidRDefault="00D47CC4" w:rsidP="00C21F5E">
            <w:pPr>
              <w:pStyle w:val="Odstavekseznama"/>
              <w:widowControl/>
              <w:numPr>
                <w:ilvl w:val="1"/>
                <w:numId w:val="28"/>
              </w:numPr>
              <w:autoSpaceDE/>
              <w:autoSpaceDN/>
              <w:contextualSpacing/>
              <w:rPr>
                <w:lang w:val="en-US"/>
              </w:rPr>
            </w:pPr>
            <w:r w:rsidRPr="00B42114">
              <w:rPr>
                <w:lang w:val="en-US"/>
              </w:rPr>
              <w:t>adequate fuses in the circuits</w:t>
            </w:r>
            <w:r w:rsidR="005A3E68" w:rsidRPr="00B42114">
              <w:rPr>
                <w:lang w:val="en-US"/>
              </w:rPr>
              <w:t>,</w:t>
            </w:r>
          </w:p>
          <w:p w14:paraId="056D7307" w14:textId="64012E86" w:rsidR="00672F48" w:rsidRPr="00B42114" w:rsidRDefault="003E19DE" w:rsidP="00672F48">
            <w:pPr>
              <w:pStyle w:val="Odstavekseznama"/>
              <w:widowControl/>
              <w:numPr>
                <w:ilvl w:val="1"/>
                <w:numId w:val="28"/>
              </w:numPr>
              <w:autoSpaceDE/>
              <w:autoSpaceDN/>
              <w:contextualSpacing/>
              <w:rPr>
                <w:lang w:val="en-US"/>
              </w:rPr>
            </w:pPr>
            <w:r w:rsidRPr="00B42114">
              <w:rPr>
                <w:lang w:val="en-US"/>
              </w:rPr>
              <w:t xml:space="preserve">hardware implementation of dead time in transistor driver circuits, which prevents the possibility of a short-circuit of the DC-link in the </w:t>
            </w:r>
            <w:r w:rsidR="0064445F" w:rsidRPr="00B42114">
              <w:rPr>
                <w:lang w:val="en-US"/>
              </w:rPr>
              <w:t xml:space="preserve">three-phase converter </w:t>
            </w:r>
            <w:r w:rsidRPr="00B42114">
              <w:rPr>
                <w:lang w:val="en-US"/>
              </w:rPr>
              <w:t>module</w:t>
            </w:r>
            <w:r w:rsidR="0064445F" w:rsidRPr="00B42114">
              <w:rPr>
                <w:lang w:val="en-US"/>
              </w:rPr>
              <w:t>s</w:t>
            </w:r>
            <w:r w:rsidR="00782961" w:rsidRPr="00B42114">
              <w:rPr>
                <w:lang w:val="en-US"/>
              </w:rPr>
              <w:t>,</w:t>
            </w:r>
          </w:p>
          <w:p w14:paraId="3A8F3020" w14:textId="44560B0F" w:rsidR="00807C89" w:rsidRPr="00B42114" w:rsidRDefault="0064445F" w:rsidP="00672F48">
            <w:pPr>
              <w:pStyle w:val="Odstavekseznama"/>
              <w:widowControl/>
              <w:numPr>
                <w:ilvl w:val="1"/>
                <w:numId w:val="28"/>
              </w:numPr>
              <w:autoSpaceDE/>
              <w:autoSpaceDN/>
              <w:contextualSpacing/>
              <w:rPr>
                <w:lang w:val="en-US"/>
              </w:rPr>
            </w:pPr>
            <w:r w:rsidRPr="00B42114">
              <w:rPr>
                <w:lang w:val="en-US"/>
              </w:rPr>
              <w:t>over-current protection of three-phase converter modules</w:t>
            </w:r>
            <w:r w:rsidR="00CF2FA5" w:rsidRPr="00B42114">
              <w:rPr>
                <w:lang w:val="en-US"/>
              </w:rPr>
              <w:t>,</w:t>
            </w:r>
          </w:p>
          <w:p w14:paraId="77FEB5A2" w14:textId="312E39BF" w:rsidR="00CB3DC9" w:rsidRPr="00B42114" w:rsidRDefault="00B86B3B" w:rsidP="00672F48">
            <w:pPr>
              <w:pStyle w:val="Odstavekseznama"/>
              <w:widowControl/>
              <w:numPr>
                <w:ilvl w:val="1"/>
                <w:numId w:val="28"/>
              </w:numPr>
              <w:autoSpaceDE/>
              <w:autoSpaceDN/>
              <w:contextualSpacing/>
              <w:rPr>
                <w:lang w:val="en-US"/>
              </w:rPr>
            </w:pPr>
            <w:r w:rsidRPr="00B42114">
              <w:rPr>
                <w:lang w:val="en-US"/>
              </w:rPr>
              <w:t>over-temperature protection of three-phase converter modules</w:t>
            </w:r>
            <w:r w:rsidR="00994579" w:rsidRPr="00B42114">
              <w:rPr>
                <w:lang w:val="en-US"/>
              </w:rPr>
              <w:t>.</w:t>
            </w:r>
          </w:p>
          <w:p w14:paraId="3AA4A067" w14:textId="3770F040" w:rsidR="00561C64" w:rsidRPr="00B42114" w:rsidRDefault="009D6BA4" w:rsidP="00835F79">
            <w:pPr>
              <w:pStyle w:val="Odstavekseznama"/>
              <w:widowControl/>
              <w:numPr>
                <w:ilvl w:val="0"/>
                <w:numId w:val="28"/>
              </w:numPr>
              <w:autoSpaceDE/>
              <w:autoSpaceDN/>
              <w:contextualSpacing/>
              <w:rPr>
                <w:lang w:val="en-US"/>
              </w:rPr>
            </w:pPr>
            <w:r w:rsidRPr="00B42114">
              <w:rPr>
                <w:lang w:val="en-US"/>
              </w:rPr>
              <w:t>Has implemented basic control algorithms (</w:t>
            </w:r>
            <w:r w:rsidR="00A8031D" w:rsidRPr="00B42114">
              <w:rPr>
                <w:lang w:val="en-US"/>
              </w:rPr>
              <w:t>i.e.,</w:t>
            </w:r>
            <w:r w:rsidRPr="00B42114">
              <w:rPr>
                <w:lang w:val="en-US"/>
              </w:rPr>
              <w:t xml:space="preserve"> 4 quadrant drive operation) containing at least</w:t>
            </w:r>
            <w:r w:rsidR="005B59C7" w:rsidRPr="00B42114">
              <w:rPr>
                <w:lang w:val="en-US"/>
              </w:rPr>
              <w:t>:</w:t>
            </w:r>
          </w:p>
          <w:p w14:paraId="3B85887D" w14:textId="7ADAEC4D" w:rsidR="005634B2" w:rsidRPr="00B42114" w:rsidRDefault="005634B2" w:rsidP="00C21F5E">
            <w:pPr>
              <w:pStyle w:val="Odstavekseznama"/>
              <w:widowControl/>
              <w:numPr>
                <w:ilvl w:val="1"/>
                <w:numId w:val="28"/>
              </w:numPr>
              <w:autoSpaceDE/>
              <w:autoSpaceDN/>
              <w:contextualSpacing/>
              <w:rPr>
                <w:lang w:val="en-US"/>
              </w:rPr>
            </w:pPr>
            <w:r w:rsidRPr="00B42114">
              <w:rPr>
                <w:lang w:val="en-US"/>
              </w:rPr>
              <w:t xml:space="preserve">control </w:t>
            </w:r>
            <w:r w:rsidR="00547EC3">
              <w:rPr>
                <w:lang w:val="en-US"/>
              </w:rPr>
              <w:t xml:space="preserve">of </w:t>
            </w:r>
            <w:r w:rsidRPr="00B42114">
              <w:rPr>
                <w:lang w:val="en-US"/>
              </w:rPr>
              <w:t>DC-link voltage by means of the grid converter, and</w:t>
            </w:r>
          </w:p>
          <w:p w14:paraId="0F8DDCC2" w14:textId="3FE6AE6B" w:rsidR="00694337" w:rsidRPr="00B42114" w:rsidRDefault="005D1183" w:rsidP="00C21F5E">
            <w:pPr>
              <w:pStyle w:val="Odstavekseznama"/>
              <w:widowControl/>
              <w:numPr>
                <w:ilvl w:val="1"/>
                <w:numId w:val="28"/>
              </w:numPr>
              <w:autoSpaceDE/>
              <w:autoSpaceDN/>
              <w:contextualSpacing/>
              <w:rPr>
                <w:lang w:val="en-US"/>
              </w:rPr>
            </w:pPr>
            <w:r w:rsidRPr="00B42114">
              <w:rPr>
                <w:lang w:val="en-US"/>
              </w:rPr>
              <w:t>speed control of the machine under item 1.1 or 1.2 by means of the drive converter</w:t>
            </w:r>
            <w:r w:rsidR="0050595B" w:rsidRPr="00B42114">
              <w:rPr>
                <w:lang w:val="en-US"/>
              </w:rPr>
              <w:t>.</w:t>
            </w:r>
          </w:p>
          <w:p w14:paraId="76AC665D" w14:textId="5570FFF6" w:rsidR="00C61B43" w:rsidRPr="00B42114" w:rsidRDefault="003310A0" w:rsidP="00C21F5E">
            <w:pPr>
              <w:pStyle w:val="Odstavekseznama"/>
              <w:widowControl/>
              <w:numPr>
                <w:ilvl w:val="0"/>
                <w:numId w:val="28"/>
              </w:numPr>
              <w:autoSpaceDE/>
              <w:autoSpaceDN/>
              <w:contextualSpacing/>
              <w:rPr>
                <w:lang w:val="en-US"/>
              </w:rPr>
            </w:pPr>
            <w:r w:rsidRPr="00B42114">
              <w:rPr>
                <w:lang w:val="en-US"/>
              </w:rPr>
              <w:t>All components are installed in a protective cabinet that has an emergency shutdown button for the converter system, as shown in Figure 1</w:t>
            </w:r>
            <w:r w:rsidR="00FB397B" w:rsidRPr="00B42114">
              <w:rPr>
                <w:lang w:val="en-US"/>
              </w:rPr>
              <w:t>.</w:t>
            </w:r>
          </w:p>
        </w:tc>
      </w:tr>
      <w:tr w:rsidR="00A11DE2" w:rsidRPr="00B42114" w14:paraId="369BB94F" w14:textId="77777777" w:rsidTr="008D699F">
        <w:trPr>
          <w:trHeight w:val="4385"/>
        </w:trPr>
        <w:tc>
          <w:tcPr>
            <w:tcW w:w="1129" w:type="dxa"/>
          </w:tcPr>
          <w:p w14:paraId="39D93678" w14:textId="0FF7F974" w:rsidR="00A11DE2" w:rsidRPr="00B42114" w:rsidRDefault="00A11DE2" w:rsidP="00B97A72">
            <w:pPr>
              <w:rPr>
                <w:lang w:val="en-US"/>
              </w:rPr>
            </w:pPr>
            <w:r w:rsidRPr="00B42114">
              <w:rPr>
                <w:lang w:val="en-US"/>
              </w:rPr>
              <w:lastRenderedPageBreak/>
              <w:t>1.10</w:t>
            </w:r>
          </w:p>
        </w:tc>
        <w:tc>
          <w:tcPr>
            <w:tcW w:w="1134" w:type="dxa"/>
          </w:tcPr>
          <w:p w14:paraId="5D0B712F" w14:textId="3729A2D2" w:rsidR="00A11DE2" w:rsidRPr="00B42114" w:rsidRDefault="00A11DE2" w:rsidP="00B90FEB">
            <w:pPr>
              <w:jc w:val="center"/>
              <w:rPr>
                <w:lang w:val="en-US"/>
              </w:rPr>
            </w:pPr>
            <w:r w:rsidRPr="00B42114">
              <w:rPr>
                <w:lang w:val="en-US"/>
              </w:rPr>
              <w:t>1</w:t>
            </w:r>
          </w:p>
        </w:tc>
        <w:tc>
          <w:tcPr>
            <w:tcW w:w="7317" w:type="dxa"/>
          </w:tcPr>
          <w:p w14:paraId="4B5A6A7C" w14:textId="4EEEDEC5" w:rsidR="00A11DE2" w:rsidRPr="00B42114" w:rsidRDefault="000C10F2" w:rsidP="0063431D">
            <w:pPr>
              <w:spacing w:line="256" w:lineRule="auto"/>
              <w:rPr>
                <w:b/>
                <w:bCs/>
                <w:lang w:val="en-US"/>
              </w:rPr>
            </w:pPr>
            <w:r w:rsidRPr="00B42114">
              <w:rPr>
                <w:b/>
                <w:bCs/>
                <w:lang w:val="en-US"/>
              </w:rPr>
              <w:t>Switch</w:t>
            </w:r>
            <w:r w:rsidR="000C4814" w:rsidRPr="00B42114">
              <w:rPr>
                <w:b/>
                <w:bCs/>
                <w:lang w:val="en-US"/>
              </w:rPr>
              <w:t>ing</w:t>
            </w:r>
            <w:r w:rsidR="001F221E">
              <w:rPr>
                <w:b/>
                <w:bCs/>
                <w:lang w:val="en-US"/>
              </w:rPr>
              <w:t>,</w:t>
            </w:r>
            <w:r w:rsidRPr="00B42114">
              <w:rPr>
                <w:b/>
                <w:bCs/>
                <w:lang w:val="en-US"/>
              </w:rPr>
              <w:t xml:space="preserve"> measur</w:t>
            </w:r>
            <w:r w:rsidR="001F221E">
              <w:rPr>
                <w:b/>
                <w:bCs/>
                <w:lang w:val="en-US"/>
              </w:rPr>
              <w:t>ement,</w:t>
            </w:r>
            <w:r w:rsidR="00B24507">
              <w:rPr>
                <w:b/>
                <w:bCs/>
                <w:lang w:val="en-US"/>
              </w:rPr>
              <w:t xml:space="preserve"> and</w:t>
            </w:r>
            <w:r w:rsidR="001F221E">
              <w:rPr>
                <w:b/>
                <w:bCs/>
                <w:lang w:val="en-US"/>
              </w:rPr>
              <w:t xml:space="preserve"> safety</w:t>
            </w:r>
            <w:r w:rsidRPr="00B42114">
              <w:rPr>
                <w:b/>
                <w:bCs/>
                <w:lang w:val="en-US"/>
              </w:rPr>
              <w:t xml:space="preserve"> system, with the following properties</w:t>
            </w:r>
            <w:r w:rsidR="001908BD" w:rsidRPr="00B42114">
              <w:rPr>
                <w:b/>
                <w:bCs/>
                <w:lang w:val="en-US"/>
              </w:rPr>
              <w:t>:</w:t>
            </w:r>
          </w:p>
          <w:p w14:paraId="7D74005F" w14:textId="0D1F76B1" w:rsidR="008A372F" w:rsidRPr="00B42114" w:rsidRDefault="00A421AD" w:rsidP="008A372F">
            <w:pPr>
              <w:pStyle w:val="Odstavekseznama"/>
              <w:numPr>
                <w:ilvl w:val="0"/>
                <w:numId w:val="31"/>
              </w:numPr>
              <w:rPr>
                <w:lang w:val="en-US"/>
              </w:rPr>
            </w:pPr>
            <w:r w:rsidRPr="00B42114">
              <w:rPr>
                <w:lang w:val="en-US"/>
              </w:rPr>
              <w:t>Contains adequate switches (Figure 1) which, by means of switching manipulations, enable at least the following power supply combinations of the individual windings of the induction and synchronous machine under items 1.1 and 1.2:</w:t>
            </w:r>
          </w:p>
          <w:p w14:paraId="69416211" w14:textId="405C4A1E" w:rsidR="0007713B" w:rsidRPr="00B42114" w:rsidRDefault="003C3D8B" w:rsidP="0007713B">
            <w:pPr>
              <w:pStyle w:val="Odstavekseznama"/>
              <w:numPr>
                <w:ilvl w:val="1"/>
                <w:numId w:val="31"/>
              </w:numPr>
              <w:rPr>
                <w:lang w:val="en-US"/>
              </w:rPr>
            </w:pPr>
            <w:r w:rsidRPr="00B42114">
              <w:rPr>
                <w:lang w:val="en-US"/>
              </w:rPr>
              <w:t>The stator winding of the synchronous machine is powered by the inverter system under item 1.9 or directly from the grid</w:t>
            </w:r>
            <w:r w:rsidR="0007713B" w:rsidRPr="00B42114">
              <w:rPr>
                <w:lang w:val="en-US"/>
              </w:rPr>
              <w:t>.</w:t>
            </w:r>
          </w:p>
          <w:p w14:paraId="6C5E11A4" w14:textId="44E31284" w:rsidR="00870A3D" w:rsidRPr="00B42114" w:rsidRDefault="00A0474E" w:rsidP="00870A3D">
            <w:pPr>
              <w:pStyle w:val="Odstavekseznama"/>
              <w:numPr>
                <w:ilvl w:val="1"/>
                <w:numId w:val="31"/>
              </w:numPr>
              <w:rPr>
                <w:lang w:val="en-US"/>
              </w:rPr>
            </w:pPr>
            <w:r w:rsidRPr="00B42114">
              <w:rPr>
                <w:lang w:val="en-US"/>
              </w:rPr>
              <w:t>The rotor winding of the synchronous machine is powered by the power supply under item 1.3 or is not powered</w:t>
            </w:r>
            <w:r w:rsidR="00870A3D" w:rsidRPr="00B42114">
              <w:rPr>
                <w:lang w:val="en-US"/>
              </w:rPr>
              <w:t>.</w:t>
            </w:r>
          </w:p>
          <w:p w14:paraId="0C5C0543" w14:textId="01638DC7" w:rsidR="0007713B" w:rsidRPr="00B42114" w:rsidRDefault="00CD106F" w:rsidP="0007713B">
            <w:pPr>
              <w:pStyle w:val="Odstavekseznama"/>
              <w:numPr>
                <w:ilvl w:val="1"/>
                <w:numId w:val="31"/>
              </w:numPr>
              <w:rPr>
                <w:lang w:val="en-US"/>
              </w:rPr>
            </w:pPr>
            <w:r w:rsidRPr="00B42114">
              <w:rPr>
                <w:lang w:val="en-US"/>
              </w:rPr>
              <w:t>The rotor winding of the induction machine is powered by the corresponding inverter system under item 1.9 and the stator winding of the asynchronous machine is connected directly to the grid</w:t>
            </w:r>
            <w:r w:rsidR="0007713B" w:rsidRPr="00B42114">
              <w:rPr>
                <w:lang w:val="en-US"/>
              </w:rPr>
              <w:t>.</w:t>
            </w:r>
          </w:p>
          <w:p w14:paraId="4142A213" w14:textId="19C22704" w:rsidR="0007713B" w:rsidRPr="00B42114" w:rsidRDefault="00873F8B" w:rsidP="0007713B">
            <w:pPr>
              <w:pStyle w:val="Odstavekseznama"/>
              <w:numPr>
                <w:ilvl w:val="1"/>
                <w:numId w:val="31"/>
              </w:numPr>
              <w:rPr>
                <w:lang w:val="en-US"/>
              </w:rPr>
            </w:pPr>
            <w:r w:rsidRPr="00B42114">
              <w:rPr>
                <w:lang w:val="en-US"/>
              </w:rPr>
              <w:t xml:space="preserve">The stator winding of the induction machine is powered by the corresponding inverter system under item 1.9 and the rotor winding of the induction machine is short-circuited. </w:t>
            </w:r>
          </w:p>
          <w:p w14:paraId="0EF49F2C" w14:textId="125075BC" w:rsidR="008A372F" w:rsidRPr="00B42114" w:rsidRDefault="007F78BA" w:rsidP="006F0788">
            <w:pPr>
              <w:pStyle w:val="Odstavekseznama"/>
              <w:numPr>
                <w:ilvl w:val="1"/>
                <w:numId w:val="31"/>
              </w:numPr>
              <w:rPr>
                <w:lang w:val="en-US"/>
              </w:rPr>
            </w:pPr>
            <w:r w:rsidRPr="00B42114">
              <w:rPr>
                <w:lang w:val="en-US"/>
              </w:rPr>
              <w:t>The stator winding of the induction machine is powered directly from the grid and the rotor winding of the induction machine is short-circuited</w:t>
            </w:r>
            <w:r w:rsidR="0007713B" w:rsidRPr="00B42114">
              <w:rPr>
                <w:lang w:val="en-US"/>
              </w:rPr>
              <w:t>.</w:t>
            </w:r>
          </w:p>
          <w:p w14:paraId="75F0BD99" w14:textId="5972F9B9" w:rsidR="001908BD" w:rsidRPr="00B42114" w:rsidRDefault="00CD4F8C" w:rsidP="00FC1CDA">
            <w:pPr>
              <w:pStyle w:val="Odstavekseznama"/>
              <w:numPr>
                <w:ilvl w:val="0"/>
                <w:numId w:val="31"/>
              </w:numPr>
              <w:spacing w:line="256" w:lineRule="auto"/>
              <w:rPr>
                <w:lang w:val="en-US"/>
              </w:rPr>
            </w:pPr>
            <w:r w:rsidRPr="00B42114">
              <w:rPr>
                <w:lang w:val="en-US"/>
              </w:rPr>
              <w:t xml:space="preserve">Includes </w:t>
            </w:r>
            <w:r w:rsidR="005C66F5" w:rsidRPr="00B42114">
              <w:rPr>
                <w:lang w:val="en-US"/>
              </w:rPr>
              <w:t>adequate fuses/safety devices</w:t>
            </w:r>
            <w:r w:rsidRPr="00B42114">
              <w:rPr>
                <w:lang w:val="en-US"/>
              </w:rPr>
              <w:t xml:space="preserve"> in all </w:t>
            </w:r>
            <w:r w:rsidR="004D18CC" w:rsidRPr="00B42114">
              <w:rPr>
                <w:lang w:val="en-US"/>
              </w:rPr>
              <w:t>circuits</w:t>
            </w:r>
            <w:r w:rsidRPr="00B42114">
              <w:rPr>
                <w:lang w:val="en-US"/>
              </w:rPr>
              <w:t xml:space="preserve"> of</w:t>
            </w:r>
            <w:r w:rsidR="004D18CC" w:rsidRPr="00B42114">
              <w:rPr>
                <w:lang w:val="en-US"/>
              </w:rPr>
              <w:t xml:space="preserve"> both</w:t>
            </w:r>
            <w:r w:rsidRPr="00B42114">
              <w:rPr>
                <w:lang w:val="en-US"/>
              </w:rPr>
              <w:t xml:space="preserve"> machine</w:t>
            </w:r>
            <w:r w:rsidR="004D18CC" w:rsidRPr="00B42114">
              <w:rPr>
                <w:lang w:val="en-US"/>
              </w:rPr>
              <w:t>s</w:t>
            </w:r>
            <w:r w:rsidR="00225399" w:rsidRPr="00B42114">
              <w:rPr>
                <w:lang w:val="en-US"/>
              </w:rPr>
              <w:t>.</w:t>
            </w:r>
          </w:p>
          <w:p w14:paraId="749C2626" w14:textId="78E15B25" w:rsidR="00225399" w:rsidRPr="00B42114" w:rsidRDefault="001A240A" w:rsidP="00FC1CDA">
            <w:pPr>
              <w:pStyle w:val="Odstavekseznama"/>
              <w:numPr>
                <w:ilvl w:val="0"/>
                <w:numId w:val="31"/>
              </w:numPr>
              <w:spacing w:line="256" w:lineRule="auto"/>
              <w:rPr>
                <w:lang w:val="en-US"/>
              </w:rPr>
            </w:pPr>
            <w:r w:rsidRPr="00B42114">
              <w:rPr>
                <w:lang w:val="en-US"/>
              </w:rPr>
              <w:lastRenderedPageBreak/>
              <w:t>C</w:t>
            </w:r>
            <w:r w:rsidR="0059079A" w:rsidRPr="00B42114">
              <w:rPr>
                <w:lang w:val="en-US"/>
              </w:rPr>
              <w:t xml:space="preserve">ontains adequate </w:t>
            </w:r>
            <w:r w:rsidRPr="00B42114">
              <w:rPr>
                <w:lang w:val="en-US"/>
              </w:rPr>
              <w:t>wired</w:t>
            </w:r>
            <w:r w:rsidR="0059079A" w:rsidRPr="00B42114">
              <w:rPr>
                <w:lang w:val="en-US"/>
              </w:rPr>
              <w:t xml:space="preserve"> connections for </w:t>
            </w:r>
            <w:r w:rsidR="00F31852" w:rsidRPr="00B42114">
              <w:rPr>
                <w:lang w:val="en-US"/>
              </w:rPr>
              <w:t xml:space="preserve">direct </w:t>
            </w:r>
            <w:r w:rsidR="0059079A" w:rsidRPr="00B42114">
              <w:rPr>
                <w:lang w:val="en-US"/>
              </w:rPr>
              <w:t xml:space="preserve">measuring </w:t>
            </w:r>
            <w:r w:rsidRPr="00B42114">
              <w:rPr>
                <w:lang w:val="en-US"/>
              </w:rPr>
              <w:t xml:space="preserve">of </w:t>
            </w:r>
            <w:r w:rsidR="0059079A" w:rsidRPr="00B42114">
              <w:rPr>
                <w:lang w:val="en-US"/>
              </w:rPr>
              <w:t>the voltage</w:t>
            </w:r>
            <w:r w:rsidR="00F31852" w:rsidRPr="00B42114">
              <w:rPr>
                <w:lang w:val="en-US"/>
              </w:rPr>
              <w:t>s</w:t>
            </w:r>
            <w:r w:rsidR="0059079A" w:rsidRPr="00B42114">
              <w:rPr>
                <w:lang w:val="en-US"/>
              </w:rPr>
              <w:t xml:space="preserve"> at all </w:t>
            </w:r>
            <w:r w:rsidRPr="00B42114">
              <w:rPr>
                <w:lang w:val="en-US"/>
              </w:rPr>
              <w:t xml:space="preserve">winding </w:t>
            </w:r>
            <w:r w:rsidR="0059079A" w:rsidRPr="00B42114">
              <w:rPr>
                <w:lang w:val="en-US"/>
              </w:rPr>
              <w:t>terminals of both machines, as shown in Figure 1.</w:t>
            </w:r>
            <w:r w:rsidR="00B20E53" w:rsidRPr="00B42114">
              <w:rPr>
                <w:lang w:val="en-US"/>
              </w:rPr>
              <w:t xml:space="preserve"> </w:t>
            </w:r>
          </w:p>
          <w:p w14:paraId="506AA5D6" w14:textId="66688D2B" w:rsidR="00B20E53" w:rsidRPr="00B42114" w:rsidRDefault="00B54E15" w:rsidP="00FC1CDA">
            <w:pPr>
              <w:pStyle w:val="Odstavekseznama"/>
              <w:numPr>
                <w:ilvl w:val="0"/>
                <w:numId w:val="31"/>
              </w:numPr>
              <w:spacing w:line="256" w:lineRule="auto"/>
              <w:rPr>
                <w:lang w:val="en-US"/>
              </w:rPr>
            </w:pPr>
            <w:r w:rsidRPr="00B42114">
              <w:rPr>
                <w:lang w:val="en-US"/>
              </w:rPr>
              <w:t>Contains at least 7 current sensors that enable simultaneous measurement of instantaneous values of all line currents of the test specimen (i.e., induction or synchronous machine)</w:t>
            </w:r>
            <w:r w:rsidR="0072031E" w:rsidRPr="00B42114">
              <w:rPr>
                <w:lang w:val="en-US"/>
              </w:rPr>
              <w:t>:</w:t>
            </w:r>
          </w:p>
          <w:p w14:paraId="091074D8" w14:textId="3CFCB989" w:rsidR="00E4176F" w:rsidRPr="00B42114" w:rsidRDefault="005C343A" w:rsidP="00E4176F">
            <w:pPr>
              <w:pStyle w:val="Odstavekseznama"/>
              <w:numPr>
                <w:ilvl w:val="1"/>
                <w:numId w:val="31"/>
              </w:numPr>
              <w:spacing w:line="256" w:lineRule="auto"/>
              <w:rPr>
                <w:lang w:val="en-US"/>
              </w:rPr>
            </w:pPr>
            <w:r w:rsidRPr="00B42114">
              <w:rPr>
                <w:lang w:val="en-US"/>
              </w:rPr>
              <w:t>1 sensor for measuring the excitation current of the synchronous machine (the nominal value must include the maximum value of the current allowed to excite the synchronous machine under item 1.2)</w:t>
            </w:r>
            <w:r w:rsidR="00062D14" w:rsidRPr="00B42114">
              <w:rPr>
                <w:lang w:val="en-US"/>
              </w:rPr>
              <w:t>,</w:t>
            </w:r>
          </w:p>
          <w:p w14:paraId="69877839" w14:textId="5B0DE730" w:rsidR="00B04577" w:rsidRPr="00B42114" w:rsidRDefault="00F15C11" w:rsidP="00E4176F">
            <w:pPr>
              <w:pStyle w:val="Odstavekseznama"/>
              <w:numPr>
                <w:ilvl w:val="1"/>
                <w:numId w:val="31"/>
              </w:numPr>
              <w:spacing w:line="256" w:lineRule="auto"/>
              <w:rPr>
                <w:lang w:val="en-US"/>
              </w:rPr>
            </w:pPr>
            <w:r w:rsidRPr="00B42114">
              <w:rPr>
                <w:lang w:val="en-US"/>
              </w:rPr>
              <w:t xml:space="preserve">at least 6 current sensors that enable simultaneous measurement of stator and rotor currents of the induction machine, </w:t>
            </w:r>
            <w:r w:rsidR="008A7461" w:rsidRPr="00B42114">
              <w:rPr>
                <w:lang w:val="en-US"/>
              </w:rPr>
              <w:t xml:space="preserve">where </w:t>
            </w:r>
            <w:r w:rsidRPr="00B42114">
              <w:rPr>
                <w:lang w:val="en-US"/>
              </w:rPr>
              <w:t xml:space="preserve">the </w:t>
            </w:r>
            <w:r w:rsidR="00EC1624" w:rsidRPr="00B42114">
              <w:rPr>
                <w:lang w:val="en-US"/>
              </w:rPr>
              <w:t xml:space="preserve">stator current </w:t>
            </w:r>
            <w:r w:rsidRPr="00B42114">
              <w:rPr>
                <w:lang w:val="en-US"/>
              </w:rPr>
              <w:t xml:space="preserve">sensors </w:t>
            </w:r>
            <w:r w:rsidR="008A7461" w:rsidRPr="00B42114">
              <w:rPr>
                <w:lang w:val="en-US"/>
              </w:rPr>
              <w:t>are</w:t>
            </w:r>
            <w:r w:rsidRPr="00B42114">
              <w:rPr>
                <w:lang w:val="en-US"/>
              </w:rPr>
              <w:t xml:space="preserve"> adjustable</w:t>
            </w:r>
            <w:r w:rsidR="00EC1624" w:rsidRPr="00B42114">
              <w:rPr>
                <w:lang w:val="en-US"/>
              </w:rPr>
              <w:t>/movable</w:t>
            </w:r>
            <w:r w:rsidRPr="00B42114">
              <w:rPr>
                <w:lang w:val="en-US"/>
              </w:rPr>
              <w:t xml:space="preserve"> to allow measurement of stator currents of </w:t>
            </w:r>
            <w:r w:rsidR="00EC1624" w:rsidRPr="00B42114">
              <w:rPr>
                <w:lang w:val="en-US"/>
              </w:rPr>
              <w:t>the</w:t>
            </w:r>
            <w:r w:rsidRPr="00B42114">
              <w:rPr>
                <w:lang w:val="en-US"/>
              </w:rPr>
              <w:t xml:space="preserve"> synchronous machine or 9 corresponding current sensors </w:t>
            </w:r>
            <w:r w:rsidR="00EC1624" w:rsidRPr="00B42114">
              <w:rPr>
                <w:lang w:val="en-US"/>
              </w:rPr>
              <w:t>that enable</w:t>
            </w:r>
            <w:r w:rsidRPr="00B42114">
              <w:rPr>
                <w:lang w:val="en-US"/>
              </w:rPr>
              <w:t xml:space="preserve"> simultaneous measurement of stator and rotor currents of </w:t>
            </w:r>
            <w:r w:rsidR="002F6B52" w:rsidRPr="00B42114">
              <w:rPr>
                <w:lang w:val="en-US"/>
              </w:rPr>
              <w:t>both machines under item 1.1 and 1.2</w:t>
            </w:r>
            <w:r w:rsidR="00CF5938" w:rsidRPr="00B42114">
              <w:rPr>
                <w:lang w:val="en-US"/>
              </w:rPr>
              <w:t>,</w:t>
            </w:r>
          </w:p>
          <w:p w14:paraId="1CC0627E" w14:textId="53A6AE0F" w:rsidR="003D143A" w:rsidRPr="00B42114" w:rsidRDefault="00EB6EB0" w:rsidP="00E4176F">
            <w:pPr>
              <w:pStyle w:val="Odstavekseznama"/>
              <w:numPr>
                <w:ilvl w:val="1"/>
                <w:numId w:val="31"/>
              </w:numPr>
              <w:spacing w:line="256" w:lineRule="auto"/>
              <w:rPr>
                <w:lang w:val="en-US"/>
              </w:rPr>
            </w:pPr>
            <w:r w:rsidRPr="00B42114">
              <w:rPr>
                <w:lang w:val="en-US"/>
              </w:rPr>
              <w:t>sensors must be able to measure instantaneous values of AC and DC currents</w:t>
            </w:r>
            <w:r w:rsidR="008C5ED6" w:rsidRPr="00B42114">
              <w:rPr>
                <w:lang w:val="en-US"/>
              </w:rPr>
              <w:t>,</w:t>
            </w:r>
          </w:p>
          <w:p w14:paraId="4A5DDC3F" w14:textId="7CD299E8" w:rsidR="00DB4090" w:rsidRPr="00B42114" w:rsidRDefault="00E46F6D" w:rsidP="00E4176F">
            <w:pPr>
              <w:pStyle w:val="Odstavekseznama"/>
              <w:numPr>
                <w:ilvl w:val="1"/>
                <w:numId w:val="31"/>
              </w:numPr>
              <w:spacing w:line="256" w:lineRule="auto"/>
              <w:rPr>
                <w:lang w:val="en-US"/>
              </w:rPr>
            </w:pPr>
            <w:r w:rsidRPr="00B42114">
              <w:rPr>
                <w:lang w:val="en-US"/>
              </w:rPr>
              <w:t>frequency range</w:t>
            </w:r>
            <w:r w:rsidR="00924CF8" w:rsidRPr="00B42114">
              <w:rPr>
                <w:lang w:val="en-US"/>
              </w:rPr>
              <w:t xml:space="preserve">: 0 </w:t>
            </w:r>
            <w:r w:rsidRPr="00B42114">
              <w:rPr>
                <w:lang w:val="en-US"/>
              </w:rPr>
              <w:t>to</w:t>
            </w:r>
            <w:r w:rsidR="00924CF8" w:rsidRPr="00B42114">
              <w:rPr>
                <w:lang w:val="en-US"/>
              </w:rPr>
              <w:t xml:space="preserve"> &gt;= 500 kHz </w:t>
            </w:r>
            <w:r w:rsidRPr="00B42114">
              <w:rPr>
                <w:lang w:val="en-US"/>
              </w:rPr>
              <w:t>at</w:t>
            </w:r>
            <w:r w:rsidR="00924CF8" w:rsidRPr="00B42114">
              <w:rPr>
                <w:lang w:val="en-US"/>
              </w:rPr>
              <w:t xml:space="preserve"> +-3dB </w:t>
            </w:r>
            <w:r w:rsidR="00F0650E" w:rsidRPr="00B42114">
              <w:rPr>
                <w:lang w:val="en-US"/>
              </w:rPr>
              <w:t>attenuation</w:t>
            </w:r>
            <w:r w:rsidR="00924CF8" w:rsidRPr="00B42114">
              <w:rPr>
                <w:lang w:val="en-US"/>
              </w:rPr>
              <w:t>,</w:t>
            </w:r>
          </w:p>
          <w:p w14:paraId="4912DC45" w14:textId="09F4A2A0" w:rsidR="00A40AA7" w:rsidRPr="00B42114" w:rsidRDefault="00F0650E" w:rsidP="00E4176F">
            <w:pPr>
              <w:pStyle w:val="Odstavekseznama"/>
              <w:numPr>
                <w:ilvl w:val="1"/>
                <w:numId w:val="31"/>
              </w:numPr>
              <w:spacing w:line="256" w:lineRule="auto"/>
              <w:rPr>
                <w:lang w:val="en-US"/>
              </w:rPr>
            </w:pPr>
            <w:r w:rsidRPr="00B42114">
              <w:rPr>
                <w:lang w:val="en-US"/>
              </w:rPr>
              <w:t>accuracy</w:t>
            </w:r>
            <w:r w:rsidR="00A40AA7" w:rsidRPr="00B42114">
              <w:rPr>
                <w:lang w:val="en-US"/>
              </w:rPr>
              <w:t xml:space="preserve"> &lt;= 0,0</w:t>
            </w:r>
            <w:r w:rsidR="003705E3" w:rsidRPr="00B42114">
              <w:rPr>
                <w:lang w:val="en-US"/>
              </w:rPr>
              <w:t>5</w:t>
            </w:r>
            <w:r w:rsidR="00A40AA7" w:rsidRPr="00B42114">
              <w:rPr>
                <w:lang w:val="en-US"/>
              </w:rPr>
              <w:t xml:space="preserve"> %</w:t>
            </w:r>
          </w:p>
          <w:p w14:paraId="7A427C68" w14:textId="3DF5DC8A" w:rsidR="00C736E8" w:rsidRPr="00B42114" w:rsidRDefault="00EA3F7E" w:rsidP="00E4176F">
            <w:pPr>
              <w:pStyle w:val="Odstavekseznama"/>
              <w:numPr>
                <w:ilvl w:val="1"/>
                <w:numId w:val="31"/>
              </w:numPr>
              <w:spacing w:line="256" w:lineRule="auto"/>
              <w:rPr>
                <w:lang w:val="en-US"/>
              </w:rPr>
            </w:pPr>
            <w:r w:rsidRPr="00B42114">
              <w:rPr>
                <w:lang w:val="en-US"/>
              </w:rPr>
              <w:t>galvanic isolation of the output signal</w:t>
            </w:r>
            <w:r w:rsidR="005554E2" w:rsidRPr="00B42114">
              <w:rPr>
                <w:lang w:val="en-US"/>
              </w:rPr>
              <w:t>,</w:t>
            </w:r>
          </w:p>
          <w:p w14:paraId="4288D02A" w14:textId="3C7442AA" w:rsidR="00F971FD" w:rsidRPr="00B42114" w:rsidRDefault="00EA3F7E" w:rsidP="003705E3">
            <w:pPr>
              <w:pStyle w:val="Odstavekseznama"/>
              <w:numPr>
                <w:ilvl w:val="1"/>
                <w:numId w:val="31"/>
              </w:numPr>
              <w:spacing w:line="256" w:lineRule="auto"/>
              <w:rPr>
                <w:lang w:val="en-US"/>
              </w:rPr>
            </w:pPr>
            <w:r w:rsidRPr="00B42114">
              <w:rPr>
                <w:rStyle w:val="jlqj4b"/>
                <w:lang w:val="en-US"/>
              </w:rPr>
              <w:t>non-battery power supply</w:t>
            </w:r>
            <w:r w:rsidR="00F971FD" w:rsidRPr="00B42114">
              <w:rPr>
                <w:lang w:val="en-US"/>
              </w:rPr>
              <w:t>,</w:t>
            </w:r>
          </w:p>
          <w:p w14:paraId="7E373BB5" w14:textId="41A93586" w:rsidR="008C5ED6" w:rsidRPr="00B42114" w:rsidRDefault="00406F14" w:rsidP="006F0788">
            <w:pPr>
              <w:pStyle w:val="Odstavekseznama"/>
              <w:numPr>
                <w:ilvl w:val="1"/>
                <w:numId w:val="31"/>
              </w:numPr>
              <w:spacing w:line="256" w:lineRule="auto"/>
              <w:rPr>
                <w:lang w:val="en-US"/>
              </w:rPr>
            </w:pPr>
            <w:r w:rsidRPr="00B42114">
              <w:rPr>
                <w:lang w:val="en-US"/>
              </w:rPr>
              <w:t>the measuring ranges of the sensors must cover corresponding maximum current values of both machines under items 1.1 and 1.2</w:t>
            </w:r>
            <w:r w:rsidR="000E61B2" w:rsidRPr="00B42114">
              <w:rPr>
                <w:lang w:val="en-US"/>
              </w:rPr>
              <w:t>.</w:t>
            </w:r>
          </w:p>
          <w:p w14:paraId="1B01FEE1" w14:textId="028A080B" w:rsidR="00AD48F1" w:rsidRPr="00B42114" w:rsidRDefault="00D90681" w:rsidP="00D519D3">
            <w:pPr>
              <w:pStyle w:val="Odstavekseznama"/>
              <w:numPr>
                <w:ilvl w:val="0"/>
                <w:numId w:val="31"/>
              </w:numPr>
              <w:spacing w:line="256" w:lineRule="auto"/>
              <w:rPr>
                <w:lang w:val="en-US"/>
              </w:rPr>
            </w:pPr>
            <w:r w:rsidRPr="00B42114">
              <w:rPr>
                <w:rStyle w:val="jlqj4b"/>
                <w:lang w:val="en-US"/>
              </w:rPr>
              <w:t>Installed in a protective cabinet (schematically shown in Figure 1)</w:t>
            </w:r>
            <w:r w:rsidR="009667E8" w:rsidRPr="00B42114">
              <w:rPr>
                <w:lang w:val="en-US"/>
              </w:rPr>
              <w:t>.</w:t>
            </w:r>
          </w:p>
        </w:tc>
      </w:tr>
      <w:tr w:rsidR="00C3569D" w:rsidRPr="00B42114" w14:paraId="6808C7D6" w14:textId="77777777" w:rsidTr="00A32536">
        <w:trPr>
          <w:trHeight w:val="2684"/>
        </w:trPr>
        <w:tc>
          <w:tcPr>
            <w:tcW w:w="1129" w:type="dxa"/>
          </w:tcPr>
          <w:p w14:paraId="1B9A15AD" w14:textId="01FF8400" w:rsidR="00C3569D" w:rsidRPr="00B42114" w:rsidRDefault="00C3569D" w:rsidP="00B97A72">
            <w:pPr>
              <w:rPr>
                <w:lang w:val="en-US"/>
              </w:rPr>
            </w:pPr>
            <w:r w:rsidRPr="00B42114">
              <w:rPr>
                <w:lang w:val="en-US"/>
              </w:rPr>
              <w:lastRenderedPageBreak/>
              <w:t>1.11</w:t>
            </w:r>
          </w:p>
        </w:tc>
        <w:tc>
          <w:tcPr>
            <w:tcW w:w="1134" w:type="dxa"/>
          </w:tcPr>
          <w:p w14:paraId="013E5E40" w14:textId="427799FD" w:rsidR="00C3569D" w:rsidRPr="00B42114" w:rsidRDefault="00C3569D" w:rsidP="00B90FEB">
            <w:pPr>
              <w:jc w:val="center"/>
              <w:rPr>
                <w:lang w:val="en-US"/>
              </w:rPr>
            </w:pPr>
            <w:r w:rsidRPr="00B42114">
              <w:rPr>
                <w:lang w:val="en-US"/>
              </w:rPr>
              <w:t>1</w:t>
            </w:r>
          </w:p>
        </w:tc>
        <w:tc>
          <w:tcPr>
            <w:tcW w:w="7317" w:type="dxa"/>
          </w:tcPr>
          <w:p w14:paraId="2B9F710F" w14:textId="4C6BB0B8" w:rsidR="00C3569D" w:rsidRPr="00B42114" w:rsidRDefault="009540A2" w:rsidP="0063431D">
            <w:pPr>
              <w:spacing w:line="256" w:lineRule="auto"/>
              <w:rPr>
                <w:b/>
                <w:bCs/>
                <w:lang w:val="en-US"/>
              </w:rPr>
            </w:pPr>
            <w:r w:rsidRPr="00B42114">
              <w:rPr>
                <w:b/>
                <w:bCs/>
                <w:lang w:val="en-US"/>
              </w:rPr>
              <w:t>Control and</w:t>
            </w:r>
            <w:r w:rsidR="00B24507">
              <w:rPr>
                <w:b/>
                <w:bCs/>
                <w:lang w:val="en-US"/>
              </w:rPr>
              <w:t xml:space="preserve"> data</w:t>
            </w:r>
            <w:r w:rsidR="00425A30">
              <w:rPr>
                <w:b/>
                <w:bCs/>
                <w:lang w:val="en-US"/>
              </w:rPr>
              <w:t xml:space="preserve"> logging </w:t>
            </w:r>
            <w:r w:rsidR="006463FC">
              <w:rPr>
                <w:b/>
                <w:bCs/>
                <w:lang w:val="en-US"/>
              </w:rPr>
              <w:t>/measurement</w:t>
            </w:r>
            <w:r w:rsidRPr="00B42114">
              <w:rPr>
                <w:b/>
                <w:bCs/>
                <w:lang w:val="en-US"/>
              </w:rPr>
              <w:t xml:space="preserve"> system, with the following properties</w:t>
            </w:r>
            <w:r w:rsidR="00826A86" w:rsidRPr="00B42114">
              <w:rPr>
                <w:b/>
                <w:bCs/>
                <w:lang w:val="en-US"/>
              </w:rPr>
              <w:t>:</w:t>
            </w:r>
          </w:p>
          <w:p w14:paraId="6D7108D0" w14:textId="053E997E" w:rsidR="003F7113" w:rsidRPr="00B42114" w:rsidRDefault="009942E5" w:rsidP="003F7113">
            <w:pPr>
              <w:pStyle w:val="Odstavekseznama"/>
              <w:numPr>
                <w:ilvl w:val="0"/>
                <w:numId w:val="32"/>
              </w:numPr>
              <w:spacing w:line="256" w:lineRule="auto"/>
              <w:rPr>
                <w:lang w:val="en-US"/>
              </w:rPr>
            </w:pPr>
            <w:r w:rsidRPr="00B42114">
              <w:rPr>
                <w:rStyle w:val="jlqj4b"/>
                <w:lang w:val="en-US"/>
              </w:rPr>
              <w:t>Built-in industrial computer with at least the following specifications</w:t>
            </w:r>
            <w:r w:rsidR="00705C87" w:rsidRPr="00B42114">
              <w:rPr>
                <w:lang w:val="en-US"/>
              </w:rPr>
              <w:t>:</w:t>
            </w:r>
            <w:r w:rsidR="003F7113" w:rsidRPr="00B42114">
              <w:rPr>
                <w:lang w:val="en-US"/>
              </w:rPr>
              <w:t xml:space="preserve"> </w:t>
            </w:r>
          </w:p>
          <w:p w14:paraId="3DB458C4" w14:textId="44739879" w:rsidR="003F7113" w:rsidRPr="00B42114" w:rsidRDefault="0045187C" w:rsidP="0045187C">
            <w:pPr>
              <w:pStyle w:val="Odstavekseznama"/>
              <w:numPr>
                <w:ilvl w:val="1"/>
                <w:numId w:val="32"/>
              </w:numPr>
              <w:spacing w:line="256" w:lineRule="auto"/>
              <w:rPr>
                <w:lang w:val="en-US"/>
              </w:rPr>
            </w:pPr>
            <w:r w:rsidRPr="00B42114">
              <w:rPr>
                <w:lang w:val="en-US"/>
              </w:rPr>
              <w:t>p</w:t>
            </w:r>
            <w:r w:rsidR="003F7113" w:rsidRPr="00B42114">
              <w:rPr>
                <w:lang w:val="en-US"/>
              </w:rPr>
              <w:t>roces</w:t>
            </w:r>
            <w:r w:rsidR="009942E5" w:rsidRPr="00B42114">
              <w:rPr>
                <w:lang w:val="en-US"/>
              </w:rPr>
              <w:t>sor</w:t>
            </w:r>
            <w:r w:rsidR="003F7113" w:rsidRPr="00B42114">
              <w:rPr>
                <w:lang w:val="en-US"/>
              </w:rPr>
              <w:t xml:space="preserve"> Intel Core i7 2,5 GHz </w:t>
            </w:r>
            <w:r w:rsidR="00A90CA5" w:rsidRPr="00B42114">
              <w:rPr>
                <w:rStyle w:val="jlqj4b"/>
                <w:lang w:val="en-US"/>
              </w:rPr>
              <w:t>or equivalent or better</w:t>
            </w:r>
            <w:r w:rsidRPr="00B42114">
              <w:rPr>
                <w:lang w:val="en-US"/>
              </w:rPr>
              <w:t>,</w:t>
            </w:r>
          </w:p>
          <w:p w14:paraId="4ABE2BA6" w14:textId="07C9801A" w:rsidR="003F7113" w:rsidRPr="00B42114" w:rsidRDefault="0045187C" w:rsidP="0045187C">
            <w:pPr>
              <w:pStyle w:val="Odstavekseznama"/>
              <w:numPr>
                <w:ilvl w:val="1"/>
                <w:numId w:val="32"/>
              </w:numPr>
              <w:spacing w:line="256" w:lineRule="auto"/>
              <w:rPr>
                <w:lang w:val="en-US"/>
              </w:rPr>
            </w:pPr>
            <w:r w:rsidRPr="00B42114">
              <w:rPr>
                <w:rFonts w:cs="Calibri"/>
                <w:lang w:val="en-US"/>
              </w:rPr>
              <w:t>≥</w:t>
            </w:r>
            <w:r w:rsidR="003F7113" w:rsidRPr="00B42114">
              <w:rPr>
                <w:lang w:val="en-US"/>
              </w:rPr>
              <w:t xml:space="preserve"> </w:t>
            </w:r>
            <w:r w:rsidR="002A5593" w:rsidRPr="00B42114">
              <w:rPr>
                <w:lang w:val="en-US"/>
              </w:rPr>
              <w:t>16</w:t>
            </w:r>
            <w:r w:rsidR="003F7113" w:rsidRPr="00B42114">
              <w:rPr>
                <w:lang w:val="en-US"/>
              </w:rPr>
              <w:t xml:space="preserve"> GB DDR3 RAM</w:t>
            </w:r>
            <w:r w:rsidR="00323765" w:rsidRPr="00B42114">
              <w:rPr>
                <w:lang w:val="en-US"/>
              </w:rPr>
              <w:t>,</w:t>
            </w:r>
          </w:p>
          <w:p w14:paraId="7C9D4DFA" w14:textId="3F531C40" w:rsidR="003F7113" w:rsidRPr="00B42114" w:rsidRDefault="00A90CA5" w:rsidP="0045187C">
            <w:pPr>
              <w:pStyle w:val="Odstavekseznama"/>
              <w:numPr>
                <w:ilvl w:val="1"/>
                <w:numId w:val="32"/>
              </w:numPr>
              <w:spacing w:line="256" w:lineRule="auto"/>
              <w:rPr>
                <w:lang w:val="en-US"/>
              </w:rPr>
            </w:pPr>
            <w:r w:rsidRPr="00B42114">
              <w:rPr>
                <w:lang w:val="en-US"/>
              </w:rPr>
              <w:t>hard drive</w:t>
            </w:r>
            <w:r w:rsidR="003F7113" w:rsidRPr="00B42114">
              <w:rPr>
                <w:lang w:val="en-US"/>
              </w:rPr>
              <w:t xml:space="preserve"> SSD </w:t>
            </w:r>
            <w:r w:rsidR="0045187C" w:rsidRPr="00B42114">
              <w:rPr>
                <w:rFonts w:cs="Calibri"/>
                <w:lang w:val="en-US"/>
              </w:rPr>
              <w:t>≥</w:t>
            </w:r>
            <w:r w:rsidR="0045187C" w:rsidRPr="00B42114">
              <w:rPr>
                <w:lang w:val="en-US"/>
              </w:rPr>
              <w:t xml:space="preserve"> </w:t>
            </w:r>
            <w:r w:rsidR="003F7113" w:rsidRPr="00B42114">
              <w:rPr>
                <w:lang w:val="en-US"/>
              </w:rPr>
              <w:t>500 GB</w:t>
            </w:r>
            <w:r w:rsidR="00323765" w:rsidRPr="00B42114">
              <w:rPr>
                <w:lang w:val="en-US"/>
              </w:rPr>
              <w:t>,</w:t>
            </w:r>
          </w:p>
          <w:p w14:paraId="146E2965" w14:textId="4E044F79" w:rsidR="00323765" w:rsidRPr="00B42114" w:rsidRDefault="00A90CA5" w:rsidP="0045187C">
            <w:pPr>
              <w:pStyle w:val="Odstavekseznama"/>
              <w:numPr>
                <w:ilvl w:val="1"/>
                <w:numId w:val="32"/>
              </w:numPr>
              <w:spacing w:line="256" w:lineRule="auto"/>
              <w:rPr>
                <w:lang w:val="en-US"/>
              </w:rPr>
            </w:pPr>
            <w:r w:rsidRPr="00B42114">
              <w:rPr>
                <w:rStyle w:val="jlqj4b"/>
                <w:lang w:val="en-US"/>
              </w:rPr>
              <w:t>graphic card</w:t>
            </w:r>
            <w:r w:rsidR="00323765" w:rsidRPr="00B42114">
              <w:rPr>
                <w:lang w:val="en-US"/>
              </w:rPr>
              <w:t>,</w:t>
            </w:r>
          </w:p>
          <w:p w14:paraId="38408FB8" w14:textId="531B66C3" w:rsidR="003F7113" w:rsidRPr="00B42114" w:rsidRDefault="0097089F" w:rsidP="0045187C">
            <w:pPr>
              <w:pStyle w:val="Odstavekseznama"/>
              <w:numPr>
                <w:ilvl w:val="1"/>
                <w:numId w:val="32"/>
              </w:numPr>
              <w:spacing w:line="256" w:lineRule="auto"/>
              <w:rPr>
                <w:lang w:val="en-US"/>
              </w:rPr>
            </w:pPr>
            <w:r w:rsidRPr="00B42114">
              <w:rPr>
                <w:lang w:val="en-US"/>
              </w:rPr>
              <w:t xml:space="preserve">≥ </w:t>
            </w:r>
            <w:r w:rsidR="003F7113" w:rsidRPr="00B42114">
              <w:rPr>
                <w:lang w:val="en-US"/>
              </w:rPr>
              <w:t xml:space="preserve">2x </w:t>
            </w:r>
            <w:r w:rsidR="00930F45" w:rsidRPr="00B42114">
              <w:rPr>
                <w:lang w:val="en-US"/>
              </w:rPr>
              <w:t>network interface</w:t>
            </w:r>
            <w:r w:rsidR="003F7113" w:rsidRPr="00B42114">
              <w:rPr>
                <w:lang w:val="en-US"/>
              </w:rPr>
              <w:t xml:space="preserve"> 1000/100 </w:t>
            </w:r>
            <w:proofErr w:type="spellStart"/>
            <w:r w:rsidR="003F7113" w:rsidRPr="00B42114">
              <w:rPr>
                <w:lang w:val="en-US"/>
              </w:rPr>
              <w:t>MBit</w:t>
            </w:r>
            <w:proofErr w:type="spellEnd"/>
            <w:r w:rsidR="003F7113" w:rsidRPr="00B42114">
              <w:rPr>
                <w:lang w:val="en-US"/>
              </w:rPr>
              <w:t>/s (Ethernet)</w:t>
            </w:r>
            <w:r w:rsidR="00323765" w:rsidRPr="00B42114">
              <w:rPr>
                <w:lang w:val="en-US"/>
              </w:rPr>
              <w:t>,</w:t>
            </w:r>
          </w:p>
          <w:p w14:paraId="0973701D" w14:textId="5D422F83" w:rsidR="00824439" w:rsidRPr="00B42114" w:rsidRDefault="0097089F" w:rsidP="0045187C">
            <w:pPr>
              <w:pStyle w:val="Odstavekseznama"/>
              <w:numPr>
                <w:ilvl w:val="1"/>
                <w:numId w:val="32"/>
              </w:numPr>
              <w:spacing w:line="256" w:lineRule="auto"/>
              <w:rPr>
                <w:lang w:val="en-US"/>
              </w:rPr>
            </w:pPr>
            <w:r w:rsidRPr="00B42114">
              <w:rPr>
                <w:lang w:val="en-US"/>
              </w:rPr>
              <w:t xml:space="preserve">≥ </w:t>
            </w:r>
            <w:r w:rsidR="00824439" w:rsidRPr="00B42114">
              <w:rPr>
                <w:lang w:val="en-US"/>
              </w:rPr>
              <w:t>3x USB</w:t>
            </w:r>
            <w:r w:rsidR="00323765" w:rsidRPr="00B42114">
              <w:rPr>
                <w:lang w:val="en-US"/>
              </w:rPr>
              <w:t>,</w:t>
            </w:r>
          </w:p>
          <w:p w14:paraId="0CF8D7DA" w14:textId="621676A8" w:rsidR="00824439" w:rsidRPr="00B42114" w:rsidRDefault="0097089F" w:rsidP="0045187C">
            <w:pPr>
              <w:pStyle w:val="Odstavekseznama"/>
              <w:numPr>
                <w:ilvl w:val="1"/>
                <w:numId w:val="32"/>
              </w:numPr>
              <w:spacing w:line="256" w:lineRule="auto"/>
              <w:rPr>
                <w:lang w:val="en-US"/>
              </w:rPr>
            </w:pPr>
            <w:r w:rsidRPr="00B42114">
              <w:rPr>
                <w:lang w:val="en-US"/>
              </w:rPr>
              <w:t xml:space="preserve">≥ </w:t>
            </w:r>
            <w:r w:rsidR="00824439" w:rsidRPr="00B42114">
              <w:rPr>
                <w:lang w:val="en-US"/>
              </w:rPr>
              <w:t xml:space="preserve">1x </w:t>
            </w:r>
            <w:r w:rsidR="00930F45" w:rsidRPr="00B42114">
              <w:rPr>
                <w:lang w:val="en-US"/>
              </w:rPr>
              <w:t>serial port</w:t>
            </w:r>
            <w:r w:rsidR="00323765" w:rsidRPr="00B42114">
              <w:rPr>
                <w:lang w:val="en-US"/>
              </w:rPr>
              <w:t>.</w:t>
            </w:r>
          </w:p>
          <w:p w14:paraId="5FDAA5F3" w14:textId="771AA9E5" w:rsidR="000E0ED8" w:rsidRPr="00B42114" w:rsidRDefault="00C95266" w:rsidP="000E0ED8">
            <w:pPr>
              <w:pStyle w:val="Odstavekseznama"/>
              <w:numPr>
                <w:ilvl w:val="0"/>
                <w:numId w:val="32"/>
              </w:numPr>
              <w:spacing w:line="256" w:lineRule="auto"/>
              <w:rPr>
                <w:lang w:val="en-US"/>
              </w:rPr>
            </w:pPr>
            <w:r w:rsidRPr="00B42114">
              <w:rPr>
                <w:lang w:val="en-US"/>
              </w:rPr>
              <w:t>Central industrial computer</w:t>
            </w:r>
            <w:r w:rsidR="007A09CE">
              <w:rPr>
                <w:lang w:val="en-US"/>
              </w:rPr>
              <w:t>,</w:t>
            </w:r>
            <w:r w:rsidRPr="00B42114">
              <w:rPr>
                <w:lang w:val="en-US"/>
              </w:rPr>
              <w:t xml:space="preserve"> based on dedicated software</w:t>
            </w:r>
            <w:r w:rsidR="007A09CE">
              <w:rPr>
                <w:lang w:val="en-US"/>
              </w:rPr>
              <w:t>,</w:t>
            </w:r>
            <w:r w:rsidRPr="00B42114">
              <w:rPr>
                <w:lang w:val="en-US"/>
              </w:rPr>
              <w:t xml:space="preserve"> enables</w:t>
            </w:r>
            <w:r w:rsidR="000E0ED8" w:rsidRPr="00B42114">
              <w:rPr>
                <w:lang w:val="en-US"/>
              </w:rPr>
              <w:t>:</w:t>
            </w:r>
          </w:p>
          <w:p w14:paraId="621D37AA" w14:textId="35F06504" w:rsidR="000E0ED8" w:rsidRPr="00B42114" w:rsidRDefault="00B93557" w:rsidP="000E0ED8">
            <w:pPr>
              <w:pStyle w:val="Odstavekseznama"/>
              <w:numPr>
                <w:ilvl w:val="1"/>
                <w:numId w:val="32"/>
              </w:numPr>
              <w:spacing w:line="256" w:lineRule="auto"/>
              <w:rPr>
                <w:lang w:val="en-US"/>
              </w:rPr>
            </w:pPr>
            <w:r w:rsidRPr="00B42114">
              <w:rPr>
                <w:lang w:val="en-US"/>
              </w:rPr>
              <w:t>centralized control/automation of the entire test bench system at the system level</w:t>
            </w:r>
            <w:r w:rsidR="000E0ED8" w:rsidRPr="00B42114">
              <w:rPr>
                <w:lang w:val="en-US"/>
              </w:rPr>
              <w:t>,</w:t>
            </w:r>
          </w:p>
          <w:p w14:paraId="15ED4D2D" w14:textId="1E002CD2" w:rsidR="000E0ED8" w:rsidRPr="00B42114" w:rsidRDefault="00B93557" w:rsidP="000E0ED8">
            <w:pPr>
              <w:pStyle w:val="Odstavekseznama"/>
              <w:numPr>
                <w:ilvl w:val="1"/>
                <w:numId w:val="32"/>
              </w:numPr>
              <w:spacing w:line="256" w:lineRule="auto"/>
              <w:rPr>
                <w:lang w:val="en-US"/>
              </w:rPr>
            </w:pPr>
            <w:r w:rsidRPr="00B42114">
              <w:rPr>
                <w:lang w:val="en-US"/>
              </w:rPr>
              <w:t>programming of processor units in both modular converter systems under item 1.9</w:t>
            </w:r>
            <w:r w:rsidR="00E91765">
              <w:rPr>
                <w:lang w:val="en-US"/>
              </w:rPr>
              <w:t xml:space="preserve"> (i.e., rapid prototyping of control algorithms)</w:t>
            </w:r>
            <w:r w:rsidR="000E0ED8" w:rsidRPr="00B42114">
              <w:rPr>
                <w:lang w:val="en-US"/>
              </w:rPr>
              <w:t>.</w:t>
            </w:r>
          </w:p>
          <w:p w14:paraId="6F78E4A6" w14:textId="12D415BB" w:rsidR="00644ED2" w:rsidRPr="00B42114" w:rsidRDefault="00A46B01" w:rsidP="0023487E">
            <w:pPr>
              <w:pStyle w:val="Odstavekseznama"/>
              <w:numPr>
                <w:ilvl w:val="0"/>
                <w:numId w:val="32"/>
              </w:numPr>
              <w:spacing w:line="256" w:lineRule="auto"/>
              <w:rPr>
                <w:lang w:val="en-US"/>
              </w:rPr>
            </w:pPr>
            <w:r w:rsidRPr="00B42114">
              <w:rPr>
                <w:lang w:val="en-US"/>
              </w:rPr>
              <w:t>Contains an adequate PLC interface for the automation of the entire test bench system</w:t>
            </w:r>
            <w:r w:rsidR="006A56CE" w:rsidRPr="00B42114">
              <w:rPr>
                <w:lang w:val="en-US"/>
              </w:rPr>
              <w:t>.</w:t>
            </w:r>
          </w:p>
          <w:p w14:paraId="222D086E" w14:textId="6E39ABBB" w:rsidR="00F70524" w:rsidRPr="00B42114" w:rsidRDefault="00587588" w:rsidP="0023487E">
            <w:pPr>
              <w:pStyle w:val="Odstavekseznama"/>
              <w:numPr>
                <w:ilvl w:val="0"/>
                <w:numId w:val="32"/>
              </w:numPr>
              <w:spacing w:line="256" w:lineRule="auto"/>
              <w:rPr>
                <w:lang w:val="en-US"/>
              </w:rPr>
            </w:pPr>
            <w:r w:rsidRPr="00B42114">
              <w:rPr>
                <w:lang w:val="en-US"/>
              </w:rPr>
              <w:t xml:space="preserve">Based on the PLC interface, it enables </w:t>
            </w:r>
            <w:r w:rsidR="00C30ED0" w:rsidRPr="00B42114">
              <w:rPr>
                <w:lang w:val="en-US"/>
              </w:rPr>
              <w:t>capturing</w:t>
            </w:r>
            <w:r w:rsidRPr="00B42114">
              <w:rPr>
                <w:lang w:val="en-US"/>
              </w:rPr>
              <w:t xml:space="preserve"> of basic measuring signals in real time, which contain at least (schematically shown in Figure 1)</w:t>
            </w:r>
            <w:r w:rsidR="00C6477B" w:rsidRPr="00B42114">
              <w:rPr>
                <w:lang w:val="en-US"/>
              </w:rPr>
              <w:t>:</w:t>
            </w:r>
          </w:p>
          <w:p w14:paraId="59A0EB12" w14:textId="416B93B3" w:rsidR="00F70524" w:rsidRPr="00B42114" w:rsidRDefault="00C368EE" w:rsidP="00F70524">
            <w:pPr>
              <w:pStyle w:val="Odstavekseznama"/>
              <w:numPr>
                <w:ilvl w:val="1"/>
                <w:numId w:val="32"/>
              </w:numPr>
              <w:spacing w:line="256" w:lineRule="auto"/>
              <w:rPr>
                <w:lang w:val="en-US"/>
              </w:rPr>
            </w:pPr>
            <w:r w:rsidRPr="00B42114">
              <w:rPr>
                <w:lang w:val="en-US"/>
              </w:rPr>
              <w:t xml:space="preserve">torque measurement based on the torque sensor under item </w:t>
            </w:r>
            <w:r w:rsidRPr="00B42114">
              <w:rPr>
                <w:lang w:val="en-US"/>
              </w:rPr>
              <w:lastRenderedPageBreak/>
              <w:t>1.4</w:t>
            </w:r>
            <w:r w:rsidR="00AE2EE3" w:rsidRPr="00B42114">
              <w:rPr>
                <w:lang w:val="en-US"/>
              </w:rPr>
              <w:t>,</w:t>
            </w:r>
          </w:p>
          <w:p w14:paraId="04293CC8" w14:textId="1F2C7B2E" w:rsidR="00AE2EE3" w:rsidRPr="00B42114" w:rsidRDefault="00886A37" w:rsidP="00F70524">
            <w:pPr>
              <w:pStyle w:val="Odstavekseznama"/>
              <w:numPr>
                <w:ilvl w:val="1"/>
                <w:numId w:val="32"/>
              </w:numPr>
              <w:spacing w:line="256" w:lineRule="auto"/>
              <w:rPr>
                <w:lang w:val="en-US"/>
              </w:rPr>
            </w:pPr>
            <w:r w:rsidRPr="00B42114">
              <w:rPr>
                <w:lang w:val="en-US"/>
              </w:rPr>
              <w:t>speed measurement based on incremental encoders mounted on machines under items 1.1 and 1.2</w:t>
            </w:r>
            <w:r w:rsidR="006C45A9" w:rsidRPr="00B42114">
              <w:rPr>
                <w:lang w:val="en-US"/>
              </w:rPr>
              <w:t>,</w:t>
            </w:r>
          </w:p>
          <w:p w14:paraId="22924774" w14:textId="1D0551F0" w:rsidR="006C45A9" w:rsidRPr="00B42114" w:rsidRDefault="00C6477B" w:rsidP="00F722A9">
            <w:pPr>
              <w:pStyle w:val="Odstavekseznama"/>
              <w:numPr>
                <w:ilvl w:val="1"/>
                <w:numId w:val="32"/>
              </w:numPr>
              <w:spacing w:line="256" w:lineRule="auto"/>
              <w:rPr>
                <w:lang w:val="en-US"/>
              </w:rPr>
            </w:pPr>
            <w:r w:rsidRPr="00B42114">
              <w:rPr>
                <w:rFonts w:cs="Calibri"/>
                <w:lang w:val="en-US"/>
              </w:rPr>
              <w:t>≥</w:t>
            </w:r>
            <w:r w:rsidR="00135E68" w:rsidRPr="00B42114">
              <w:rPr>
                <w:lang w:val="en-US"/>
              </w:rPr>
              <w:t xml:space="preserve"> </w:t>
            </w:r>
            <w:r w:rsidR="00B80707" w:rsidRPr="00B42114">
              <w:rPr>
                <w:lang w:val="en-US"/>
              </w:rPr>
              <w:t>4 channel temperature measurement of machines under items 1.1 and 1.2</w:t>
            </w:r>
            <w:r w:rsidR="00135E68" w:rsidRPr="00B42114">
              <w:rPr>
                <w:lang w:val="en-US"/>
              </w:rPr>
              <w:t>.</w:t>
            </w:r>
          </w:p>
          <w:p w14:paraId="7BA8E5F0" w14:textId="6FFD47C6" w:rsidR="00E352C1" w:rsidRPr="00B42114" w:rsidRDefault="00E352C1" w:rsidP="00E352C1">
            <w:pPr>
              <w:pStyle w:val="Odstavekseznama"/>
              <w:numPr>
                <w:ilvl w:val="0"/>
                <w:numId w:val="32"/>
              </w:numPr>
              <w:spacing w:line="256" w:lineRule="auto"/>
              <w:rPr>
                <w:lang w:val="en-US"/>
              </w:rPr>
            </w:pPr>
            <w:r w:rsidRPr="00B42114">
              <w:rPr>
                <w:lang w:val="en-US"/>
              </w:rPr>
              <w:t xml:space="preserve">Based on the PLC interface, it enables </w:t>
            </w:r>
            <w:r w:rsidR="00C30ED0" w:rsidRPr="00B42114">
              <w:rPr>
                <w:lang w:val="en-US"/>
              </w:rPr>
              <w:t>generation</w:t>
            </w:r>
            <w:r w:rsidRPr="00B42114">
              <w:rPr>
                <w:lang w:val="en-US"/>
              </w:rPr>
              <w:t xml:space="preserve"> of basic </w:t>
            </w:r>
            <w:r w:rsidR="00C30ED0" w:rsidRPr="00B42114">
              <w:rPr>
                <w:lang w:val="en-US"/>
              </w:rPr>
              <w:t>control</w:t>
            </w:r>
            <w:r w:rsidRPr="00B42114">
              <w:rPr>
                <w:lang w:val="en-US"/>
              </w:rPr>
              <w:t xml:space="preserve"> signals in real time, which contain at least (schematically shown in Figure 1):</w:t>
            </w:r>
          </w:p>
          <w:p w14:paraId="1C4C090B" w14:textId="5BAC9D28" w:rsidR="00135E68" w:rsidRPr="00B42114" w:rsidRDefault="00A04943" w:rsidP="00135E68">
            <w:pPr>
              <w:pStyle w:val="Odstavekseznama"/>
              <w:numPr>
                <w:ilvl w:val="1"/>
                <w:numId w:val="32"/>
              </w:numPr>
              <w:spacing w:line="256" w:lineRule="auto"/>
              <w:rPr>
                <w:lang w:val="en-US"/>
              </w:rPr>
            </w:pPr>
            <w:r w:rsidRPr="00B42114">
              <w:rPr>
                <w:lang w:val="en-US"/>
              </w:rPr>
              <w:t>reference values for the DC</w:t>
            </w:r>
            <w:r w:rsidR="006B71A7">
              <w:rPr>
                <w:lang w:val="en-US"/>
              </w:rPr>
              <w:t>-link</w:t>
            </w:r>
            <w:r w:rsidRPr="00B42114">
              <w:rPr>
                <w:lang w:val="en-US"/>
              </w:rPr>
              <w:t xml:space="preserve"> voltage control of both converter modules on the grid side under item 1.9</w:t>
            </w:r>
            <w:r w:rsidR="008C4135" w:rsidRPr="00B42114">
              <w:rPr>
                <w:lang w:val="en-US"/>
              </w:rPr>
              <w:t>,</w:t>
            </w:r>
          </w:p>
          <w:p w14:paraId="10E73915" w14:textId="2212034C" w:rsidR="008C4135" w:rsidRPr="00B42114" w:rsidRDefault="00E820B2" w:rsidP="00135E68">
            <w:pPr>
              <w:pStyle w:val="Odstavekseznama"/>
              <w:numPr>
                <w:ilvl w:val="1"/>
                <w:numId w:val="32"/>
              </w:numPr>
              <w:spacing w:line="256" w:lineRule="auto"/>
              <w:rPr>
                <w:lang w:val="en-US"/>
              </w:rPr>
            </w:pPr>
            <w:r w:rsidRPr="00B42114">
              <w:rPr>
                <w:lang w:val="en-US"/>
              </w:rPr>
              <w:t>reference values for speed, current or torque control of both converter modules on the drive side under item 1.9</w:t>
            </w:r>
            <w:r w:rsidR="008533FA" w:rsidRPr="00B42114">
              <w:rPr>
                <w:lang w:val="en-US"/>
              </w:rPr>
              <w:t>,</w:t>
            </w:r>
          </w:p>
          <w:p w14:paraId="72269188" w14:textId="49EF18E9" w:rsidR="009B1981" w:rsidRPr="00B42114" w:rsidRDefault="0078604C" w:rsidP="00135E68">
            <w:pPr>
              <w:pStyle w:val="Odstavekseznama"/>
              <w:numPr>
                <w:ilvl w:val="1"/>
                <w:numId w:val="32"/>
              </w:numPr>
              <w:spacing w:line="256" w:lineRule="auto"/>
              <w:rPr>
                <w:lang w:val="en-US"/>
              </w:rPr>
            </w:pPr>
            <w:r w:rsidRPr="00B42114">
              <w:rPr>
                <w:rStyle w:val="jlqj4b"/>
                <w:lang w:val="en-US"/>
              </w:rPr>
              <w:t>reference value of the excitation voltage for the power supply under item 1.3</w:t>
            </w:r>
            <w:r w:rsidR="00620498" w:rsidRPr="00B42114">
              <w:rPr>
                <w:lang w:val="en-US"/>
              </w:rPr>
              <w:t>,</w:t>
            </w:r>
          </w:p>
          <w:p w14:paraId="3A6FB275" w14:textId="4D4F27D9" w:rsidR="00DA3746" w:rsidRPr="00B42114" w:rsidRDefault="00C704A6" w:rsidP="00F722A9">
            <w:pPr>
              <w:pStyle w:val="Odstavekseznama"/>
              <w:numPr>
                <w:ilvl w:val="1"/>
                <w:numId w:val="32"/>
              </w:numPr>
              <w:spacing w:line="256" w:lineRule="auto"/>
              <w:rPr>
                <w:lang w:val="en-US"/>
              </w:rPr>
            </w:pPr>
            <w:r w:rsidRPr="00B42114">
              <w:rPr>
                <w:rStyle w:val="jlqj4b"/>
                <w:lang w:val="en-US"/>
              </w:rPr>
              <w:t>signals for activation of modular converters under item 1.9</w:t>
            </w:r>
            <w:r w:rsidR="00C27764" w:rsidRPr="00B42114">
              <w:rPr>
                <w:lang w:val="en-US"/>
              </w:rPr>
              <w:t>.</w:t>
            </w:r>
            <w:r w:rsidR="000F0927">
              <w:rPr>
                <w:lang w:val="en-US"/>
              </w:rPr>
              <w:t xml:space="preserve"> </w:t>
            </w:r>
          </w:p>
          <w:p w14:paraId="5BD38E91" w14:textId="70C34BFA" w:rsidR="00CD3217" w:rsidRPr="00B42114" w:rsidRDefault="00EA7373">
            <w:pPr>
              <w:pStyle w:val="Odstavekseznama"/>
              <w:numPr>
                <w:ilvl w:val="0"/>
                <w:numId w:val="32"/>
              </w:numPr>
              <w:spacing w:line="256" w:lineRule="auto"/>
              <w:rPr>
                <w:lang w:val="en-US"/>
              </w:rPr>
            </w:pPr>
            <w:r w:rsidRPr="00B42114">
              <w:rPr>
                <w:lang w:val="en-US"/>
              </w:rPr>
              <w:t xml:space="preserve">It has implemented, </w:t>
            </w:r>
            <w:r w:rsidR="006533B1" w:rsidRPr="00B42114">
              <w:rPr>
                <w:lang w:val="en-US"/>
              </w:rPr>
              <w:t>wired,</w:t>
            </w:r>
            <w:r w:rsidRPr="00B42114">
              <w:rPr>
                <w:lang w:val="en-US"/>
              </w:rPr>
              <w:t xml:space="preserve"> and marked connections for parallel measurement of at least the following measuring quantities (low voltage signals</w:t>
            </w:r>
            <w:r w:rsidR="00194405" w:rsidRPr="00B42114">
              <w:rPr>
                <w:lang w:val="en-US"/>
              </w:rPr>
              <w:t xml:space="preserve"> from </w:t>
            </w:r>
            <w:r w:rsidR="00254A92" w:rsidRPr="00B42114">
              <w:rPr>
                <w:lang w:val="en-US"/>
              </w:rPr>
              <w:t>corresponding sensors</w:t>
            </w:r>
            <w:r w:rsidRPr="00B42114">
              <w:rPr>
                <w:lang w:val="en-US"/>
              </w:rPr>
              <w:t>, schematically shown in Figure 1)</w:t>
            </w:r>
            <w:r w:rsidR="00901EC6" w:rsidRPr="00B42114">
              <w:rPr>
                <w:lang w:val="en-US"/>
              </w:rPr>
              <w:t>:</w:t>
            </w:r>
          </w:p>
          <w:p w14:paraId="41B540A1" w14:textId="15180748" w:rsidR="00901EC6" w:rsidRPr="00B42114" w:rsidRDefault="003E7EB2" w:rsidP="00901EC6">
            <w:pPr>
              <w:pStyle w:val="Odstavekseznama"/>
              <w:numPr>
                <w:ilvl w:val="1"/>
                <w:numId w:val="32"/>
              </w:numPr>
              <w:spacing w:line="256" w:lineRule="auto"/>
              <w:rPr>
                <w:lang w:val="en-US"/>
              </w:rPr>
            </w:pPr>
            <w:r w:rsidRPr="00B42114">
              <w:rPr>
                <w:lang w:val="en-US"/>
              </w:rPr>
              <w:t>3x phase voltage on the grid side of the LCL filter of the modular converter supplying the synchronous machine</w:t>
            </w:r>
            <w:r w:rsidR="0003300E" w:rsidRPr="00B42114">
              <w:rPr>
                <w:lang w:val="en-US"/>
              </w:rPr>
              <w:t>,</w:t>
            </w:r>
          </w:p>
          <w:p w14:paraId="0ABD54F5" w14:textId="68A01AFA" w:rsidR="000E2375" w:rsidRPr="00B42114" w:rsidRDefault="00693EBE" w:rsidP="00E93D74">
            <w:pPr>
              <w:pStyle w:val="Odstavekseznama"/>
              <w:numPr>
                <w:ilvl w:val="1"/>
                <w:numId w:val="32"/>
              </w:numPr>
              <w:spacing w:line="256" w:lineRule="auto"/>
              <w:rPr>
                <w:lang w:val="en-US"/>
              </w:rPr>
            </w:pPr>
            <w:r w:rsidRPr="00B42114">
              <w:rPr>
                <w:rStyle w:val="jlqj4b"/>
                <w:lang w:val="en-US"/>
              </w:rPr>
              <w:t>3x line current on the grid side of the LCL filter of the modular converter that supplies the synchronous machine</w:t>
            </w:r>
            <w:r w:rsidR="000E2375" w:rsidRPr="00B42114">
              <w:rPr>
                <w:lang w:val="en-US"/>
              </w:rPr>
              <w:t>,</w:t>
            </w:r>
          </w:p>
          <w:p w14:paraId="09223916" w14:textId="755998B3" w:rsidR="00E93D74" w:rsidRPr="00B42114" w:rsidRDefault="00735330" w:rsidP="00E93D74">
            <w:pPr>
              <w:pStyle w:val="Odstavekseznama"/>
              <w:numPr>
                <w:ilvl w:val="1"/>
                <w:numId w:val="32"/>
              </w:numPr>
              <w:spacing w:line="256" w:lineRule="auto"/>
              <w:rPr>
                <w:lang w:val="en-US"/>
              </w:rPr>
            </w:pPr>
            <w:r w:rsidRPr="00B42114">
              <w:rPr>
                <w:lang w:val="en-US"/>
              </w:rPr>
              <w:t>3x line current on the grid side of the modular converter that supplies the synchronous machine</w:t>
            </w:r>
            <w:r w:rsidR="00334C1B" w:rsidRPr="00B42114">
              <w:rPr>
                <w:lang w:val="en-US"/>
              </w:rPr>
              <w:t>,</w:t>
            </w:r>
          </w:p>
          <w:p w14:paraId="2CA822C6" w14:textId="29B27926" w:rsidR="00334C1B" w:rsidRPr="00B42114" w:rsidRDefault="00E51CE1" w:rsidP="00334C1B">
            <w:pPr>
              <w:pStyle w:val="Odstavekseznama"/>
              <w:numPr>
                <w:ilvl w:val="1"/>
                <w:numId w:val="32"/>
              </w:numPr>
              <w:spacing w:line="256" w:lineRule="auto"/>
              <w:rPr>
                <w:lang w:val="en-US"/>
              </w:rPr>
            </w:pPr>
            <w:r w:rsidRPr="00B42114">
              <w:rPr>
                <w:lang w:val="en-US"/>
              </w:rPr>
              <w:t>1x DC-link voltage of the modular converter that supplies the synchronous machine</w:t>
            </w:r>
            <w:r w:rsidR="00334C1B" w:rsidRPr="00B42114">
              <w:rPr>
                <w:lang w:val="en-US"/>
              </w:rPr>
              <w:t>,</w:t>
            </w:r>
          </w:p>
          <w:p w14:paraId="641C2B8C" w14:textId="06778647" w:rsidR="0026567A" w:rsidRPr="00B42114" w:rsidRDefault="00847B73" w:rsidP="0026567A">
            <w:pPr>
              <w:pStyle w:val="Odstavekseznama"/>
              <w:numPr>
                <w:ilvl w:val="1"/>
                <w:numId w:val="32"/>
              </w:numPr>
              <w:spacing w:line="256" w:lineRule="auto"/>
              <w:rPr>
                <w:lang w:val="en-US"/>
              </w:rPr>
            </w:pPr>
            <w:r w:rsidRPr="00B42114">
              <w:rPr>
                <w:lang w:val="en-US"/>
              </w:rPr>
              <w:t>3x line current on the drive side of the modular converter that supplies the synchronous machine</w:t>
            </w:r>
            <w:r w:rsidR="0026567A" w:rsidRPr="00B42114">
              <w:rPr>
                <w:lang w:val="en-US"/>
              </w:rPr>
              <w:t>,</w:t>
            </w:r>
          </w:p>
          <w:p w14:paraId="016F7A01" w14:textId="6BB93DAF" w:rsidR="00334C1B" w:rsidRPr="00B42114" w:rsidRDefault="00BF541E" w:rsidP="00E93D74">
            <w:pPr>
              <w:pStyle w:val="Odstavekseznama"/>
              <w:numPr>
                <w:ilvl w:val="1"/>
                <w:numId w:val="32"/>
              </w:numPr>
              <w:spacing w:line="256" w:lineRule="auto"/>
              <w:rPr>
                <w:lang w:val="en-US"/>
              </w:rPr>
            </w:pPr>
            <w:r w:rsidRPr="00B42114">
              <w:rPr>
                <w:lang w:val="en-US"/>
              </w:rPr>
              <w:t>3x line current on the stator side of the synchronous machine (connected to the corresponding current sensors under item 1.10)</w:t>
            </w:r>
            <w:r w:rsidR="005C5B1D" w:rsidRPr="00B42114">
              <w:rPr>
                <w:lang w:val="en-US"/>
              </w:rPr>
              <w:t>,</w:t>
            </w:r>
          </w:p>
          <w:p w14:paraId="70A35506" w14:textId="02B6A5D1" w:rsidR="001F2A15" w:rsidRPr="00B42114" w:rsidRDefault="003C1AFB" w:rsidP="001F2A15">
            <w:pPr>
              <w:pStyle w:val="Odstavekseznama"/>
              <w:numPr>
                <w:ilvl w:val="1"/>
                <w:numId w:val="32"/>
              </w:numPr>
              <w:spacing w:line="256" w:lineRule="auto"/>
              <w:rPr>
                <w:lang w:val="en-US"/>
              </w:rPr>
            </w:pPr>
            <w:r w:rsidRPr="00B42114">
              <w:rPr>
                <w:rStyle w:val="jlqj4b"/>
                <w:lang w:val="en-US"/>
              </w:rPr>
              <w:t>1x line current on the rotor side of the synchronous machine (connected to the corresponding current sensor under item 1.10)</w:t>
            </w:r>
            <w:r w:rsidR="005C5B1D" w:rsidRPr="00B42114">
              <w:rPr>
                <w:lang w:val="en-US"/>
              </w:rPr>
              <w:t>,</w:t>
            </w:r>
          </w:p>
          <w:p w14:paraId="51718A2E" w14:textId="05A94CCE" w:rsidR="001F2A15" w:rsidRPr="00B42114" w:rsidRDefault="00E83DCE" w:rsidP="001F2A15">
            <w:pPr>
              <w:pStyle w:val="Odstavekseznama"/>
              <w:numPr>
                <w:ilvl w:val="1"/>
                <w:numId w:val="32"/>
              </w:numPr>
              <w:spacing w:line="256" w:lineRule="auto"/>
              <w:rPr>
                <w:lang w:val="en-US"/>
              </w:rPr>
            </w:pPr>
            <w:r w:rsidRPr="00B42114">
              <w:rPr>
                <w:rStyle w:val="jlqj4b"/>
                <w:lang w:val="en-US"/>
              </w:rPr>
              <w:t>3x line current on the stator side of the induction machine (connect</w:t>
            </w:r>
            <w:r w:rsidR="00CD23D2" w:rsidRPr="00B42114">
              <w:rPr>
                <w:rStyle w:val="jlqj4b"/>
                <w:lang w:val="en-US"/>
              </w:rPr>
              <w:t>ed</w:t>
            </w:r>
            <w:r w:rsidRPr="00B42114">
              <w:rPr>
                <w:rStyle w:val="jlqj4b"/>
                <w:lang w:val="en-US"/>
              </w:rPr>
              <w:t xml:space="preserve"> to the corresponding current sensors under item 1.10)</w:t>
            </w:r>
            <w:r w:rsidR="005C5B1D" w:rsidRPr="00B42114">
              <w:rPr>
                <w:lang w:val="en-US"/>
              </w:rPr>
              <w:t>,</w:t>
            </w:r>
          </w:p>
          <w:p w14:paraId="62BEACD2" w14:textId="322BA6C0" w:rsidR="004E727E" w:rsidRPr="00B42114" w:rsidRDefault="00802F18" w:rsidP="004E727E">
            <w:pPr>
              <w:pStyle w:val="Odstavekseznama"/>
              <w:numPr>
                <w:ilvl w:val="1"/>
                <w:numId w:val="32"/>
              </w:numPr>
              <w:spacing w:line="256" w:lineRule="auto"/>
              <w:rPr>
                <w:lang w:val="en-US"/>
              </w:rPr>
            </w:pPr>
            <w:r w:rsidRPr="00B42114">
              <w:rPr>
                <w:rStyle w:val="jlqj4b"/>
                <w:lang w:val="en-US"/>
              </w:rPr>
              <w:t xml:space="preserve">3x line current on the rotor side of the </w:t>
            </w:r>
            <w:r w:rsidR="00E17CC4" w:rsidRPr="00B42114">
              <w:rPr>
                <w:rStyle w:val="jlqj4b"/>
                <w:lang w:val="en-US"/>
              </w:rPr>
              <w:t>induction</w:t>
            </w:r>
            <w:r w:rsidRPr="00B42114">
              <w:rPr>
                <w:rStyle w:val="jlqj4b"/>
                <w:lang w:val="en-US"/>
              </w:rPr>
              <w:t xml:space="preserve"> machine (connected to the corresponding current sensors under item 1.10)</w:t>
            </w:r>
            <w:r w:rsidR="005C5B1D" w:rsidRPr="00B42114">
              <w:rPr>
                <w:lang w:val="en-US"/>
              </w:rPr>
              <w:t>,</w:t>
            </w:r>
          </w:p>
          <w:p w14:paraId="547B57E4" w14:textId="2C586377" w:rsidR="0003300E" w:rsidRPr="00B42114" w:rsidRDefault="00E17CC4" w:rsidP="00901EC6">
            <w:pPr>
              <w:pStyle w:val="Odstavekseznama"/>
              <w:numPr>
                <w:ilvl w:val="1"/>
                <w:numId w:val="32"/>
              </w:numPr>
              <w:spacing w:line="256" w:lineRule="auto"/>
              <w:rPr>
                <w:lang w:val="en-US"/>
              </w:rPr>
            </w:pPr>
            <w:r w:rsidRPr="00B42114">
              <w:rPr>
                <w:rStyle w:val="jlqj4b"/>
                <w:lang w:val="en-US"/>
              </w:rPr>
              <w:t>speed measurement based on the incremental encoder mounted on the synchronous machine under item 1.2</w:t>
            </w:r>
            <w:r w:rsidR="005C5B1D" w:rsidRPr="00B42114">
              <w:rPr>
                <w:lang w:val="en-US"/>
              </w:rPr>
              <w:t>,</w:t>
            </w:r>
          </w:p>
          <w:p w14:paraId="4124ABCF" w14:textId="2E8C7515" w:rsidR="005C5B1D" w:rsidRPr="00B42114" w:rsidRDefault="004D7F08" w:rsidP="00901EC6">
            <w:pPr>
              <w:pStyle w:val="Odstavekseznama"/>
              <w:numPr>
                <w:ilvl w:val="1"/>
                <w:numId w:val="32"/>
              </w:numPr>
              <w:spacing w:line="256" w:lineRule="auto"/>
              <w:rPr>
                <w:lang w:val="en-US"/>
              </w:rPr>
            </w:pPr>
            <w:r w:rsidRPr="00B42114">
              <w:rPr>
                <w:rStyle w:val="jlqj4b"/>
                <w:lang w:val="en-US"/>
              </w:rPr>
              <w:t>speed measurement based on the incremental encoder mounted on the induction machine under item 1.1</w:t>
            </w:r>
            <w:r w:rsidR="00270E0A" w:rsidRPr="00B42114">
              <w:rPr>
                <w:lang w:val="en-US"/>
              </w:rPr>
              <w:t>,</w:t>
            </w:r>
          </w:p>
          <w:p w14:paraId="4D035D68" w14:textId="6302B2C3" w:rsidR="002864AC" w:rsidRPr="00B42114" w:rsidRDefault="0022351E" w:rsidP="00901EC6">
            <w:pPr>
              <w:pStyle w:val="Odstavekseznama"/>
              <w:numPr>
                <w:ilvl w:val="1"/>
                <w:numId w:val="32"/>
              </w:numPr>
              <w:spacing w:line="256" w:lineRule="auto"/>
              <w:rPr>
                <w:lang w:val="en-US"/>
              </w:rPr>
            </w:pPr>
            <w:r w:rsidRPr="00B42114">
              <w:rPr>
                <w:rStyle w:val="jlqj4b"/>
                <w:lang w:val="en-US"/>
              </w:rPr>
              <w:t>torque measurement based on the sensor under item 1.4</w:t>
            </w:r>
            <w:r w:rsidR="006B268F" w:rsidRPr="00B42114">
              <w:rPr>
                <w:lang w:val="en-US"/>
              </w:rPr>
              <w:t>,</w:t>
            </w:r>
          </w:p>
          <w:p w14:paraId="4019DC9E" w14:textId="449DE13C" w:rsidR="006B268F" w:rsidRPr="00B42114" w:rsidRDefault="00A829C2" w:rsidP="006B268F">
            <w:pPr>
              <w:pStyle w:val="Odstavekseznama"/>
              <w:numPr>
                <w:ilvl w:val="1"/>
                <w:numId w:val="32"/>
              </w:numPr>
              <w:spacing w:line="256" w:lineRule="auto"/>
              <w:rPr>
                <w:lang w:val="en-US"/>
              </w:rPr>
            </w:pPr>
            <w:r w:rsidRPr="00B42114">
              <w:rPr>
                <w:rStyle w:val="jlqj4b"/>
                <w:lang w:val="en-US"/>
              </w:rPr>
              <w:t>3x phase voltage on the grid side of the LCL filter of the modular converter supplying the induction machine</w:t>
            </w:r>
            <w:r w:rsidR="006B268F" w:rsidRPr="00B42114">
              <w:rPr>
                <w:lang w:val="en-US"/>
              </w:rPr>
              <w:t>,</w:t>
            </w:r>
          </w:p>
          <w:p w14:paraId="3B3177A9" w14:textId="7C3BE1F0" w:rsidR="006B268F" w:rsidRPr="00B42114" w:rsidRDefault="005E09AD" w:rsidP="006B268F">
            <w:pPr>
              <w:pStyle w:val="Odstavekseznama"/>
              <w:numPr>
                <w:ilvl w:val="1"/>
                <w:numId w:val="32"/>
              </w:numPr>
              <w:spacing w:line="256" w:lineRule="auto"/>
              <w:rPr>
                <w:lang w:val="en-US"/>
              </w:rPr>
            </w:pPr>
            <w:r w:rsidRPr="00B42114">
              <w:rPr>
                <w:rStyle w:val="jlqj4b"/>
                <w:lang w:val="en-US"/>
              </w:rPr>
              <w:t xml:space="preserve">3x line current on the grid side of the LCL filter of the modular </w:t>
            </w:r>
            <w:r w:rsidRPr="00B42114">
              <w:rPr>
                <w:rStyle w:val="jlqj4b"/>
                <w:lang w:val="en-US"/>
              </w:rPr>
              <w:lastRenderedPageBreak/>
              <w:t>converter that supplies the induction machine</w:t>
            </w:r>
            <w:r w:rsidR="006B268F" w:rsidRPr="00B42114">
              <w:rPr>
                <w:lang w:val="en-US"/>
              </w:rPr>
              <w:t>,</w:t>
            </w:r>
          </w:p>
          <w:p w14:paraId="73C85533" w14:textId="25FFAEBD" w:rsidR="006B268F" w:rsidRPr="00B42114" w:rsidRDefault="007240E5" w:rsidP="006B268F">
            <w:pPr>
              <w:pStyle w:val="Odstavekseznama"/>
              <w:numPr>
                <w:ilvl w:val="1"/>
                <w:numId w:val="32"/>
              </w:numPr>
              <w:spacing w:line="256" w:lineRule="auto"/>
              <w:rPr>
                <w:lang w:val="en-US"/>
              </w:rPr>
            </w:pPr>
            <w:r w:rsidRPr="00B42114">
              <w:rPr>
                <w:rStyle w:val="jlqj4b"/>
                <w:lang w:val="en-US"/>
              </w:rPr>
              <w:t>3x line current on the grid side of the modular converter that supplies the induction machine</w:t>
            </w:r>
            <w:r w:rsidR="006B268F" w:rsidRPr="00B42114">
              <w:rPr>
                <w:lang w:val="en-US"/>
              </w:rPr>
              <w:t>,</w:t>
            </w:r>
          </w:p>
          <w:p w14:paraId="67797851" w14:textId="4F954FEB" w:rsidR="006B268F" w:rsidRPr="00B42114" w:rsidRDefault="007240E5" w:rsidP="006B268F">
            <w:pPr>
              <w:pStyle w:val="Odstavekseznama"/>
              <w:numPr>
                <w:ilvl w:val="1"/>
                <w:numId w:val="32"/>
              </w:numPr>
              <w:spacing w:line="256" w:lineRule="auto"/>
              <w:rPr>
                <w:lang w:val="en-US"/>
              </w:rPr>
            </w:pPr>
            <w:r w:rsidRPr="00B42114">
              <w:rPr>
                <w:rStyle w:val="jlqj4b"/>
                <w:lang w:val="en-US"/>
              </w:rPr>
              <w:t>1x DC-link voltage of the modular converter that supplies the induction machine</w:t>
            </w:r>
            <w:r w:rsidR="006B268F" w:rsidRPr="00B42114">
              <w:rPr>
                <w:lang w:val="en-US"/>
              </w:rPr>
              <w:t>,</w:t>
            </w:r>
          </w:p>
          <w:p w14:paraId="7D47D734" w14:textId="67CC82B9" w:rsidR="006B268F" w:rsidRPr="00B42114" w:rsidRDefault="00080FEA" w:rsidP="00F722A9">
            <w:pPr>
              <w:pStyle w:val="Odstavekseznama"/>
              <w:numPr>
                <w:ilvl w:val="1"/>
                <w:numId w:val="32"/>
              </w:numPr>
              <w:spacing w:line="256" w:lineRule="auto"/>
              <w:rPr>
                <w:lang w:val="en-US"/>
              </w:rPr>
            </w:pPr>
            <w:r w:rsidRPr="00B42114">
              <w:rPr>
                <w:rStyle w:val="jlqj4b"/>
                <w:lang w:val="en-US"/>
              </w:rPr>
              <w:t>3x line current on the drive side of the modular converter that supplies the induction machine</w:t>
            </w:r>
            <w:r w:rsidR="004D034D" w:rsidRPr="00B42114">
              <w:rPr>
                <w:lang w:val="en-US"/>
              </w:rPr>
              <w:t>.</w:t>
            </w:r>
          </w:p>
          <w:p w14:paraId="6E6B062C" w14:textId="502011DC" w:rsidR="00A83A57" w:rsidRPr="00B42114" w:rsidRDefault="00B15DEE" w:rsidP="00A83A57">
            <w:pPr>
              <w:pStyle w:val="Odstavekseznama"/>
              <w:numPr>
                <w:ilvl w:val="0"/>
                <w:numId w:val="32"/>
              </w:numPr>
              <w:spacing w:line="256" w:lineRule="auto"/>
              <w:rPr>
                <w:lang w:val="en-US"/>
              </w:rPr>
            </w:pPr>
            <w:r w:rsidRPr="00B42114">
              <w:rPr>
                <w:lang w:val="en-US"/>
              </w:rPr>
              <w:t xml:space="preserve">It has implemented, wired, and marked connections for direct parallel measurement of at least the following </w:t>
            </w:r>
            <w:r w:rsidR="00135000" w:rsidRPr="00B42114">
              <w:rPr>
                <w:lang w:val="en-US"/>
              </w:rPr>
              <w:t>voltages</w:t>
            </w:r>
            <w:r w:rsidRPr="00B42114">
              <w:rPr>
                <w:lang w:val="en-US"/>
              </w:rPr>
              <w:t xml:space="preserve"> (</w:t>
            </w:r>
            <w:r w:rsidR="00135000" w:rsidRPr="00B42114">
              <w:rPr>
                <w:lang w:val="en-US"/>
              </w:rPr>
              <w:t xml:space="preserve">high </w:t>
            </w:r>
            <w:r w:rsidRPr="00B42114">
              <w:rPr>
                <w:lang w:val="en-US"/>
              </w:rPr>
              <w:t xml:space="preserve">voltage signals from corresponding </w:t>
            </w:r>
            <w:r w:rsidR="00135000" w:rsidRPr="00B42114">
              <w:rPr>
                <w:lang w:val="en-US"/>
              </w:rPr>
              <w:t>machine winding terminals</w:t>
            </w:r>
            <w:r w:rsidRPr="00B42114">
              <w:rPr>
                <w:lang w:val="en-US"/>
              </w:rPr>
              <w:t>, schematically shown in Figure 1)</w:t>
            </w:r>
            <w:r w:rsidR="00A83A57" w:rsidRPr="00B42114">
              <w:rPr>
                <w:lang w:val="en-US"/>
              </w:rPr>
              <w:t>:</w:t>
            </w:r>
          </w:p>
          <w:p w14:paraId="49341734" w14:textId="1EECB130" w:rsidR="00A83A57" w:rsidRPr="00B42114" w:rsidRDefault="00CA02A1" w:rsidP="005B1F1C">
            <w:pPr>
              <w:pStyle w:val="Odstavekseznama"/>
              <w:numPr>
                <w:ilvl w:val="1"/>
                <w:numId w:val="32"/>
              </w:numPr>
              <w:spacing w:line="256" w:lineRule="auto"/>
              <w:rPr>
                <w:lang w:val="en-US"/>
              </w:rPr>
            </w:pPr>
            <w:r w:rsidRPr="00B42114">
              <w:rPr>
                <w:rStyle w:val="jlqj4b"/>
                <w:lang w:val="en-US"/>
              </w:rPr>
              <w:t>on the terminals of the stator windings of the synchronous machine</w:t>
            </w:r>
            <w:r w:rsidR="00C226D9" w:rsidRPr="00B42114">
              <w:rPr>
                <w:lang w:val="en-US"/>
              </w:rPr>
              <w:t>,</w:t>
            </w:r>
          </w:p>
          <w:p w14:paraId="09BCCA28" w14:textId="7B412723" w:rsidR="00C226D9" w:rsidRPr="00B42114" w:rsidRDefault="00925BAF" w:rsidP="00C226D9">
            <w:pPr>
              <w:pStyle w:val="Odstavekseznama"/>
              <w:numPr>
                <w:ilvl w:val="1"/>
                <w:numId w:val="32"/>
              </w:numPr>
              <w:spacing w:line="256" w:lineRule="auto"/>
              <w:rPr>
                <w:lang w:val="en-US"/>
              </w:rPr>
            </w:pPr>
            <w:r w:rsidRPr="00B42114">
              <w:rPr>
                <w:rStyle w:val="jlqj4b"/>
                <w:lang w:val="en-US"/>
              </w:rPr>
              <w:t>on the terminals of the rotor winding of the synchronous machine</w:t>
            </w:r>
            <w:r w:rsidR="00C226D9" w:rsidRPr="00B42114">
              <w:rPr>
                <w:lang w:val="en-US"/>
              </w:rPr>
              <w:t>,</w:t>
            </w:r>
          </w:p>
          <w:p w14:paraId="119CDB7C" w14:textId="3B65B4D3" w:rsidR="00C226D9" w:rsidRPr="00B42114" w:rsidRDefault="004E3A28" w:rsidP="00C226D9">
            <w:pPr>
              <w:pStyle w:val="Odstavekseznama"/>
              <w:numPr>
                <w:ilvl w:val="1"/>
                <w:numId w:val="32"/>
              </w:numPr>
              <w:spacing w:line="256" w:lineRule="auto"/>
              <w:rPr>
                <w:lang w:val="en-US"/>
              </w:rPr>
            </w:pPr>
            <w:r w:rsidRPr="00B42114">
              <w:rPr>
                <w:rStyle w:val="jlqj4b"/>
                <w:lang w:val="en-US"/>
              </w:rPr>
              <w:t>on the terminals of the stator windings of the induction machine</w:t>
            </w:r>
            <w:r w:rsidR="00C226D9" w:rsidRPr="00B42114">
              <w:rPr>
                <w:lang w:val="en-US"/>
              </w:rPr>
              <w:t>,</w:t>
            </w:r>
          </w:p>
          <w:p w14:paraId="146F37CF" w14:textId="0011BF1C" w:rsidR="00C226D9" w:rsidRPr="00B42114" w:rsidRDefault="004E3A28" w:rsidP="00F722A9">
            <w:pPr>
              <w:pStyle w:val="Odstavekseznama"/>
              <w:numPr>
                <w:ilvl w:val="1"/>
                <w:numId w:val="32"/>
              </w:numPr>
              <w:spacing w:line="256" w:lineRule="auto"/>
              <w:rPr>
                <w:lang w:val="en-US"/>
              </w:rPr>
            </w:pPr>
            <w:r w:rsidRPr="00B42114">
              <w:rPr>
                <w:rStyle w:val="jlqj4b"/>
                <w:lang w:val="en-US"/>
              </w:rPr>
              <w:t>on the terminals of the rotor windings of the induction machine</w:t>
            </w:r>
            <w:r w:rsidR="00E1670D" w:rsidRPr="00B42114">
              <w:rPr>
                <w:lang w:val="en-US"/>
              </w:rPr>
              <w:t>.</w:t>
            </w:r>
          </w:p>
          <w:p w14:paraId="50BBB152" w14:textId="65439C21" w:rsidR="00E1670D" w:rsidRPr="00B42114" w:rsidRDefault="00CA3D97">
            <w:pPr>
              <w:pStyle w:val="Odstavekseznama"/>
              <w:numPr>
                <w:ilvl w:val="0"/>
                <w:numId w:val="32"/>
              </w:numPr>
              <w:spacing w:line="256" w:lineRule="auto"/>
              <w:rPr>
                <w:lang w:val="en-US"/>
              </w:rPr>
            </w:pPr>
            <w:r w:rsidRPr="00B42114">
              <w:rPr>
                <w:rStyle w:val="jlqj4b"/>
                <w:lang w:val="en-US"/>
              </w:rPr>
              <w:t xml:space="preserve">It has an Ethernet communication connection between the main computer and the control units in both modular converters, which enables </w:t>
            </w:r>
            <w:r w:rsidR="00A226B1">
              <w:rPr>
                <w:rStyle w:val="jlqj4b"/>
                <w:lang w:val="en-US"/>
              </w:rPr>
              <w:t>a</w:t>
            </w:r>
            <w:proofErr w:type="spellStart"/>
            <w:r w:rsidR="00A226B1">
              <w:rPr>
                <w:rStyle w:val="jlqj4b"/>
              </w:rPr>
              <w:t>dequate</w:t>
            </w:r>
            <w:proofErr w:type="spellEnd"/>
            <w:r w:rsidRPr="00B42114">
              <w:rPr>
                <w:rStyle w:val="jlqj4b"/>
                <w:lang w:val="en-US"/>
              </w:rPr>
              <w:t xml:space="preserve"> programming of the </w:t>
            </w:r>
            <w:r w:rsidRPr="00AD5A46">
              <w:rPr>
                <w:rStyle w:val="jlqj4b"/>
                <w:lang w:val="en-US"/>
              </w:rPr>
              <w:t>control units</w:t>
            </w:r>
            <w:r w:rsidR="00122F27" w:rsidRPr="00AD5A46">
              <w:rPr>
                <w:rStyle w:val="jlqj4b"/>
                <w:lang w:val="en-US"/>
              </w:rPr>
              <w:t xml:space="preserve"> (i.e., rapid proto</w:t>
            </w:r>
            <w:r w:rsidR="00AD5A46" w:rsidRPr="00AD5A46">
              <w:rPr>
                <w:rStyle w:val="jlqj4b"/>
                <w:lang w:val="en-US"/>
              </w:rPr>
              <w:t>typing</w:t>
            </w:r>
            <w:r w:rsidR="00122F27" w:rsidRPr="00AD5A46">
              <w:rPr>
                <w:rStyle w:val="jlqj4b"/>
                <w:lang w:val="en-US"/>
              </w:rPr>
              <w:t>)</w:t>
            </w:r>
            <w:r w:rsidR="009D65D3" w:rsidRPr="00AD5A46">
              <w:rPr>
                <w:lang w:val="en-US"/>
              </w:rPr>
              <w:t>.</w:t>
            </w:r>
          </w:p>
          <w:p w14:paraId="7E8601FE" w14:textId="581E16AA" w:rsidR="00305378" w:rsidRPr="00B42114" w:rsidRDefault="005C6BBC">
            <w:pPr>
              <w:pStyle w:val="Odstavekseznama"/>
              <w:numPr>
                <w:ilvl w:val="0"/>
                <w:numId w:val="32"/>
              </w:numPr>
              <w:spacing w:line="256" w:lineRule="auto"/>
              <w:rPr>
                <w:lang w:val="en-US"/>
              </w:rPr>
            </w:pPr>
            <w:r w:rsidRPr="00B42114">
              <w:rPr>
                <w:rStyle w:val="jlqj4b"/>
                <w:lang w:val="en-US"/>
              </w:rPr>
              <w:t>It is installed in a protective cabinet as shown in Figure 1</w:t>
            </w:r>
            <w:r w:rsidR="0078620E" w:rsidRPr="00B42114">
              <w:rPr>
                <w:lang w:val="en-US"/>
              </w:rPr>
              <w:t>.</w:t>
            </w:r>
          </w:p>
          <w:p w14:paraId="50B26CE7" w14:textId="14368ADD" w:rsidR="002C0046" w:rsidRPr="00B42114" w:rsidRDefault="00F02837" w:rsidP="00F722A9">
            <w:pPr>
              <w:pStyle w:val="Odstavekseznama"/>
              <w:numPr>
                <w:ilvl w:val="0"/>
                <w:numId w:val="32"/>
              </w:numPr>
              <w:spacing w:line="256" w:lineRule="auto"/>
              <w:rPr>
                <w:lang w:val="en-US"/>
              </w:rPr>
            </w:pPr>
            <w:r w:rsidRPr="00B42114">
              <w:rPr>
                <w:lang w:val="en-US"/>
              </w:rPr>
              <w:t xml:space="preserve">The cabinet has a dedicated shelf on which it is possible to place an independent measuring interface for </w:t>
            </w:r>
            <w:r w:rsidRPr="00B422D3">
              <w:rPr>
                <w:lang w:val="en-US"/>
              </w:rPr>
              <w:t xml:space="preserve">parallel </w:t>
            </w:r>
            <w:r w:rsidR="00B422D3" w:rsidRPr="00B422D3">
              <w:rPr>
                <w:lang w:val="en-US"/>
              </w:rPr>
              <w:t>acquisition</w:t>
            </w:r>
            <w:r w:rsidRPr="00B422D3">
              <w:rPr>
                <w:lang w:val="en-US"/>
              </w:rPr>
              <w:t xml:space="preserve"> of</w:t>
            </w:r>
            <w:r w:rsidRPr="00B42114">
              <w:rPr>
                <w:lang w:val="en-US"/>
              </w:rPr>
              <w:t xml:space="preserve"> measuring signals </w:t>
            </w:r>
            <w:r w:rsidR="00EB4752" w:rsidRPr="00B42114">
              <w:rPr>
                <w:lang w:val="en-US"/>
              </w:rPr>
              <w:t xml:space="preserve">whereas the interface can be </w:t>
            </w:r>
            <w:r w:rsidRPr="00B42114">
              <w:rPr>
                <w:lang w:val="en-US"/>
              </w:rPr>
              <w:t>easily connect</w:t>
            </w:r>
            <w:r w:rsidR="00EB4752" w:rsidRPr="00B42114">
              <w:rPr>
                <w:lang w:val="en-US"/>
              </w:rPr>
              <w:t xml:space="preserve">ed to the </w:t>
            </w:r>
            <w:r w:rsidRPr="00B42114">
              <w:rPr>
                <w:lang w:val="en-US"/>
              </w:rPr>
              <w:t>marked connections</w:t>
            </w:r>
            <w:r w:rsidR="00A46125" w:rsidRPr="00B42114">
              <w:rPr>
                <w:lang w:val="en-US"/>
              </w:rPr>
              <w:t>.</w:t>
            </w:r>
          </w:p>
        </w:tc>
      </w:tr>
      <w:tr w:rsidR="0077081E" w:rsidRPr="00B42114" w14:paraId="1997491A" w14:textId="77777777" w:rsidTr="00A32536">
        <w:trPr>
          <w:trHeight w:val="2961"/>
        </w:trPr>
        <w:tc>
          <w:tcPr>
            <w:tcW w:w="1129" w:type="dxa"/>
          </w:tcPr>
          <w:p w14:paraId="49F40E61" w14:textId="1D6DF54E" w:rsidR="0077081E" w:rsidRPr="00B42114" w:rsidRDefault="0077081E" w:rsidP="00B97A72">
            <w:pPr>
              <w:rPr>
                <w:lang w:val="en-US"/>
              </w:rPr>
            </w:pPr>
            <w:r w:rsidRPr="00B42114">
              <w:rPr>
                <w:lang w:val="en-US"/>
              </w:rPr>
              <w:lastRenderedPageBreak/>
              <w:t>1.12</w:t>
            </w:r>
          </w:p>
        </w:tc>
        <w:tc>
          <w:tcPr>
            <w:tcW w:w="1134" w:type="dxa"/>
          </w:tcPr>
          <w:p w14:paraId="32D885BE" w14:textId="455A3579" w:rsidR="0077081E" w:rsidRPr="00B42114" w:rsidRDefault="00AA4320" w:rsidP="00B90FEB">
            <w:pPr>
              <w:jc w:val="center"/>
              <w:rPr>
                <w:lang w:val="en-US"/>
              </w:rPr>
            </w:pPr>
            <w:r w:rsidRPr="00B42114">
              <w:rPr>
                <w:lang w:val="en-US"/>
              </w:rPr>
              <w:t xml:space="preserve">1 </w:t>
            </w:r>
            <w:r w:rsidR="00000395" w:rsidRPr="00B42114">
              <w:rPr>
                <w:lang w:val="en-US"/>
              </w:rPr>
              <w:t>set</w:t>
            </w:r>
          </w:p>
        </w:tc>
        <w:tc>
          <w:tcPr>
            <w:tcW w:w="7317" w:type="dxa"/>
          </w:tcPr>
          <w:p w14:paraId="3C6D7097" w14:textId="5E4268A0" w:rsidR="0077081E" w:rsidRPr="00B42114" w:rsidRDefault="008C6AC7" w:rsidP="0063431D">
            <w:pPr>
              <w:spacing w:line="256" w:lineRule="auto"/>
              <w:rPr>
                <w:b/>
                <w:bCs/>
                <w:lang w:val="en-US"/>
              </w:rPr>
            </w:pPr>
            <w:r>
              <w:rPr>
                <w:b/>
                <w:bCs/>
                <w:lang w:val="en-US"/>
              </w:rPr>
              <w:t>P</w:t>
            </w:r>
            <w:r w:rsidR="00000395" w:rsidRPr="00B42114">
              <w:rPr>
                <w:b/>
                <w:bCs/>
                <w:lang w:val="en-US"/>
              </w:rPr>
              <w:t xml:space="preserve">ower, </w:t>
            </w:r>
            <w:r w:rsidR="00C60B98" w:rsidRPr="00B42114">
              <w:rPr>
                <w:b/>
                <w:bCs/>
                <w:lang w:val="en-US"/>
              </w:rPr>
              <w:t>signal,</w:t>
            </w:r>
            <w:r w:rsidR="00000395" w:rsidRPr="00B42114">
              <w:rPr>
                <w:b/>
                <w:bCs/>
                <w:lang w:val="en-US"/>
              </w:rPr>
              <w:t xml:space="preserve"> and communication </w:t>
            </w:r>
            <w:r>
              <w:rPr>
                <w:b/>
                <w:bCs/>
                <w:lang w:val="en-US"/>
              </w:rPr>
              <w:t xml:space="preserve">connection </w:t>
            </w:r>
            <w:r w:rsidR="00000395" w:rsidRPr="00B42114">
              <w:rPr>
                <w:b/>
                <w:bCs/>
                <w:lang w:val="en-US"/>
              </w:rPr>
              <w:t>cables, with the following properties</w:t>
            </w:r>
            <w:r w:rsidR="00731BA0" w:rsidRPr="00B42114">
              <w:rPr>
                <w:b/>
                <w:bCs/>
                <w:lang w:val="en-US"/>
              </w:rPr>
              <w:t>:</w:t>
            </w:r>
          </w:p>
          <w:p w14:paraId="54109192" w14:textId="7E3D2C99" w:rsidR="00AA0D20" w:rsidRPr="00B42114" w:rsidRDefault="00B96895" w:rsidP="00AA0D20">
            <w:pPr>
              <w:pStyle w:val="Odstavekseznama"/>
              <w:numPr>
                <w:ilvl w:val="0"/>
                <w:numId w:val="33"/>
              </w:numPr>
              <w:spacing w:line="256" w:lineRule="auto"/>
              <w:rPr>
                <w:lang w:val="en-US"/>
              </w:rPr>
            </w:pPr>
            <w:r w:rsidRPr="00B42114">
              <w:rPr>
                <w:rStyle w:val="jlqj4b"/>
                <w:lang w:val="en-US"/>
              </w:rPr>
              <w:t xml:space="preserve">Supply and installation of all necessary power, </w:t>
            </w:r>
            <w:proofErr w:type="gramStart"/>
            <w:r w:rsidRPr="00B42114">
              <w:rPr>
                <w:rStyle w:val="jlqj4b"/>
                <w:lang w:val="en-US"/>
              </w:rPr>
              <w:t>signal</w:t>
            </w:r>
            <w:proofErr w:type="gramEnd"/>
            <w:r w:rsidRPr="00B42114">
              <w:rPr>
                <w:rStyle w:val="jlqj4b"/>
                <w:lang w:val="en-US"/>
              </w:rPr>
              <w:t xml:space="preserve"> and communication cables within the </w:t>
            </w:r>
            <w:r w:rsidR="0090773B" w:rsidRPr="00B42114">
              <w:rPr>
                <w:rStyle w:val="jlqj4b"/>
                <w:lang w:val="en-US"/>
              </w:rPr>
              <w:t>test bench system</w:t>
            </w:r>
            <w:r w:rsidR="00AA0D20" w:rsidRPr="00B42114">
              <w:rPr>
                <w:lang w:val="en-US"/>
              </w:rPr>
              <w:t>.</w:t>
            </w:r>
          </w:p>
          <w:p w14:paraId="176BC267" w14:textId="136020A9" w:rsidR="00C7357A" w:rsidRPr="0047469D" w:rsidRDefault="0090773B" w:rsidP="00C7357A">
            <w:pPr>
              <w:pStyle w:val="Odstavekseznama"/>
              <w:numPr>
                <w:ilvl w:val="0"/>
                <w:numId w:val="33"/>
              </w:numPr>
              <w:spacing w:line="256" w:lineRule="auto"/>
              <w:rPr>
                <w:lang w:val="en-US"/>
              </w:rPr>
            </w:pPr>
            <w:r w:rsidRPr="0047469D">
              <w:rPr>
                <w:lang w:val="en-US"/>
              </w:rPr>
              <w:t xml:space="preserve">The </w:t>
            </w:r>
            <w:r w:rsidR="007953AB" w:rsidRPr="0047469D">
              <w:rPr>
                <w:lang w:val="en-US"/>
              </w:rPr>
              <w:t>tenderer</w:t>
            </w:r>
            <w:r w:rsidRPr="0047469D">
              <w:rPr>
                <w:lang w:val="en-US"/>
              </w:rPr>
              <w:t xml:space="preserve"> must provide adequate functional connection</w:t>
            </w:r>
            <w:r w:rsidR="00981FC3" w:rsidRPr="0047469D">
              <w:rPr>
                <w:lang w:val="en-US"/>
              </w:rPr>
              <w:t>s</w:t>
            </w:r>
            <w:r w:rsidRPr="0047469D">
              <w:rPr>
                <w:lang w:val="en-US"/>
              </w:rPr>
              <w:t xml:space="preserve"> for the full operation of the entire test bench system in accordance with the schematic in Figure 1 and the technical specifications</w:t>
            </w:r>
            <w:r w:rsidR="00C7357A" w:rsidRPr="0047469D">
              <w:rPr>
                <w:lang w:val="en-US"/>
              </w:rPr>
              <w:t>.</w:t>
            </w:r>
          </w:p>
          <w:p w14:paraId="378F9015" w14:textId="70E46E03" w:rsidR="000A5DFF" w:rsidRPr="00B42114" w:rsidDel="0062269D" w:rsidRDefault="00C872D8" w:rsidP="005E0827">
            <w:pPr>
              <w:pStyle w:val="Odstavekseznama"/>
              <w:numPr>
                <w:ilvl w:val="0"/>
                <w:numId w:val="33"/>
              </w:numPr>
              <w:spacing w:line="256" w:lineRule="auto"/>
              <w:rPr>
                <w:lang w:val="en-US"/>
              </w:rPr>
            </w:pPr>
            <w:r w:rsidRPr="00B42114">
              <w:rPr>
                <w:lang w:val="en-US"/>
              </w:rPr>
              <w:t>Signal and communication cables must be installed separately from power cables in such a way that the influence of EM interference on the measuring signals is adequately reduced</w:t>
            </w:r>
            <w:r w:rsidR="000A5DFF" w:rsidRPr="00B42114">
              <w:rPr>
                <w:lang w:val="en-US"/>
              </w:rPr>
              <w:t>.</w:t>
            </w:r>
          </w:p>
        </w:tc>
      </w:tr>
      <w:tr w:rsidR="00AA0D20" w:rsidRPr="00B42114" w14:paraId="5657D1FB" w14:textId="77777777" w:rsidTr="00A32536">
        <w:trPr>
          <w:trHeight w:val="4536"/>
        </w:trPr>
        <w:tc>
          <w:tcPr>
            <w:tcW w:w="1129" w:type="dxa"/>
          </w:tcPr>
          <w:p w14:paraId="25DD4A6D" w14:textId="15A594CA" w:rsidR="00AA0D20" w:rsidRPr="00B42114" w:rsidRDefault="00AA0D20" w:rsidP="00B97A72">
            <w:pPr>
              <w:rPr>
                <w:lang w:val="en-US"/>
              </w:rPr>
            </w:pPr>
            <w:r w:rsidRPr="00B42114">
              <w:rPr>
                <w:lang w:val="en-US"/>
              </w:rPr>
              <w:lastRenderedPageBreak/>
              <w:t>1.13</w:t>
            </w:r>
          </w:p>
        </w:tc>
        <w:tc>
          <w:tcPr>
            <w:tcW w:w="1134" w:type="dxa"/>
          </w:tcPr>
          <w:p w14:paraId="357CF32B" w14:textId="67A67DDF" w:rsidR="00AA0D20" w:rsidRPr="00B42114" w:rsidRDefault="00832BFE" w:rsidP="00B90FEB">
            <w:pPr>
              <w:jc w:val="center"/>
              <w:rPr>
                <w:lang w:val="en-US"/>
              </w:rPr>
            </w:pPr>
            <w:r w:rsidRPr="00B42114">
              <w:rPr>
                <w:lang w:val="en-US"/>
              </w:rPr>
              <w:t>1</w:t>
            </w:r>
          </w:p>
        </w:tc>
        <w:tc>
          <w:tcPr>
            <w:tcW w:w="7317" w:type="dxa"/>
          </w:tcPr>
          <w:p w14:paraId="62AE5240" w14:textId="55127518" w:rsidR="008104B4" w:rsidRPr="00B42114" w:rsidRDefault="00304D1C" w:rsidP="0063431D">
            <w:pPr>
              <w:spacing w:line="256" w:lineRule="auto"/>
              <w:rPr>
                <w:b/>
                <w:bCs/>
                <w:lang w:val="en-US"/>
              </w:rPr>
            </w:pPr>
            <w:r w:rsidRPr="00B42114">
              <w:rPr>
                <w:b/>
                <w:bCs/>
                <w:lang w:val="en-US"/>
              </w:rPr>
              <w:t>System-level automation/control software, with the following properties</w:t>
            </w:r>
            <w:r w:rsidR="00901D58" w:rsidRPr="00B42114">
              <w:rPr>
                <w:b/>
                <w:bCs/>
                <w:lang w:val="en-US"/>
              </w:rPr>
              <w:t>:</w:t>
            </w:r>
          </w:p>
          <w:p w14:paraId="4BE4EA76" w14:textId="21D67061" w:rsidR="008104B4" w:rsidRPr="00B42114" w:rsidRDefault="004C0385" w:rsidP="00526223">
            <w:pPr>
              <w:pStyle w:val="Odstavekseznama"/>
              <w:numPr>
                <w:ilvl w:val="0"/>
                <w:numId w:val="34"/>
              </w:numPr>
              <w:spacing w:line="256" w:lineRule="auto"/>
              <w:rPr>
                <w:lang w:val="en-US"/>
              </w:rPr>
            </w:pPr>
            <w:r w:rsidRPr="00B42114">
              <w:rPr>
                <w:rStyle w:val="jlqj4b"/>
                <w:lang w:val="en-US"/>
              </w:rPr>
              <w:t>It is installed on a central industrial computer under item 1.11</w:t>
            </w:r>
            <w:r w:rsidR="008104B4" w:rsidRPr="00B42114">
              <w:rPr>
                <w:lang w:val="en-US"/>
              </w:rPr>
              <w:t>.</w:t>
            </w:r>
          </w:p>
          <w:p w14:paraId="130AB55F" w14:textId="2331FBE9" w:rsidR="00B06A29" w:rsidRPr="00B42114" w:rsidRDefault="00EC38B6" w:rsidP="00526223">
            <w:pPr>
              <w:pStyle w:val="Odstavekseznama"/>
              <w:numPr>
                <w:ilvl w:val="0"/>
                <w:numId w:val="34"/>
              </w:numPr>
              <w:spacing w:line="256" w:lineRule="auto"/>
              <w:rPr>
                <w:lang w:val="en-US"/>
              </w:rPr>
            </w:pPr>
            <w:r w:rsidRPr="00B42114">
              <w:rPr>
                <w:rStyle w:val="jlqj4b"/>
                <w:lang w:val="en-US"/>
              </w:rPr>
              <w:t>Operating system: the latest version of MS Windows</w:t>
            </w:r>
            <w:r w:rsidR="00BE18B1" w:rsidRPr="00B42114">
              <w:rPr>
                <w:lang w:val="en-US"/>
              </w:rPr>
              <w:t>.</w:t>
            </w:r>
          </w:p>
          <w:p w14:paraId="33AA9061" w14:textId="210FF7AE" w:rsidR="00901D58" w:rsidRPr="00B42114" w:rsidRDefault="00EC38B6" w:rsidP="00526223">
            <w:pPr>
              <w:pStyle w:val="Odstavekseznama"/>
              <w:numPr>
                <w:ilvl w:val="0"/>
                <w:numId w:val="34"/>
              </w:numPr>
              <w:spacing w:line="256" w:lineRule="auto"/>
              <w:rPr>
                <w:lang w:val="en-US"/>
              </w:rPr>
            </w:pPr>
            <w:r w:rsidRPr="00B42114">
              <w:rPr>
                <w:rStyle w:val="jlqj4b"/>
                <w:lang w:val="en-US"/>
              </w:rPr>
              <w:t>Software interface for controlling of the entire test bench at the system level and for capturing of measurement signals, which enables</w:t>
            </w:r>
            <w:r w:rsidR="003159D0" w:rsidRPr="00B42114">
              <w:rPr>
                <w:lang w:val="en-US"/>
              </w:rPr>
              <w:t>:</w:t>
            </w:r>
          </w:p>
          <w:p w14:paraId="64F8B7E7" w14:textId="6F0ED10C" w:rsidR="003159D0" w:rsidRPr="00B42114" w:rsidRDefault="00E26B05" w:rsidP="003159D0">
            <w:pPr>
              <w:pStyle w:val="Odstavekseznama"/>
              <w:numPr>
                <w:ilvl w:val="1"/>
                <w:numId w:val="34"/>
              </w:numPr>
              <w:spacing w:line="256" w:lineRule="auto"/>
              <w:rPr>
                <w:lang w:val="en-US"/>
              </w:rPr>
            </w:pPr>
            <w:r w:rsidRPr="00B42114">
              <w:rPr>
                <w:rStyle w:val="jlqj4b"/>
                <w:lang w:val="en-US"/>
              </w:rPr>
              <w:t>Choice of different control modes (for example, speed or torque control of an individual machine)</w:t>
            </w:r>
            <w:r w:rsidR="000710DA" w:rsidRPr="00B42114">
              <w:rPr>
                <w:lang w:val="en-US"/>
              </w:rPr>
              <w:t>.</w:t>
            </w:r>
          </w:p>
          <w:p w14:paraId="64AA28EF" w14:textId="6F9E75E2" w:rsidR="005E584D" w:rsidRPr="00B42114" w:rsidRDefault="00C8416A" w:rsidP="003159D0">
            <w:pPr>
              <w:pStyle w:val="Odstavekseznama"/>
              <w:numPr>
                <w:ilvl w:val="1"/>
                <w:numId w:val="34"/>
              </w:numPr>
              <w:spacing w:line="256" w:lineRule="auto"/>
              <w:rPr>
                <w:lang w:val="en-US"/>
              </w:rPr>
            </w:pPr>
            <w:r w:rsidRPr="00B42114">
              <w:rPr>
                <w:lang w:val="en-US"/>
              </w:rPr>
              <w:t>Entering of reference values for speed, torque, DC-link voltage control</w:t>
            </w:r>
            <w:r w:rsidR="003D4300" w:rsidRPr="00B42114">
              <w:rPr>
                <w:lang w:val="en-US"/>
              </w:rPr>
              <w:t>.</w:t>
            </w:r>
          </w:p>
          <w:p w14:paraId="24F584FC" w14:textId="303FD21E" w:rsidR="00A448C3" w:rsidRPr="00B42114" w:rsidRDefault="00A448C3" w:rsidP="00EF3AF8">
            <w:pPr>
              <w:pStyle w:val="Odstavekseznama"/>
              <w:numPr>
                <w:ilvl w:val="1"/>
                <w:numId w:val="34"/>
              </w:numPr>
              <w:spacing w:line="256" w:lineRule="auto"/>
              <w:rPr>
                <w:lang w:val="en-US"/>
              </w:rPr>
            </w:pPr>
            <w:r w:rsidRPr="00B42114">
              <w:rPr>
                <w:lang w:val="en-US"/>
              </w:rPr>
              <w:t>Data logging of basic measured signals given under requirement 1.11b).</w:t>
            </w:r>
          </w:p>
          <w:p w14:paraId="15897B9C" w14:textId="71B869F5" w:rsidR="00EF3AF8" w:rsidRPr="00B42114" w:rsidDel="0062269D" w:rsidRDefault="00657894" w:rsidP="00EF3AF8">
            <w:pPr>
              <w:pStyle w:val="Odstavekseznama"/>
              <w:numPr>
                <w:ilvl w:val="1"/>
                <w:numId w:val="34"/>
              </w:numPr>
              <w:spacing w:line="256" w:lineRule="auto"/>
              <w:rPr>
                <w:lang w:val="en-US"/>
              </w:rPr>
            </w:pPr>
            <w:r w:rsidRPr="00B42114">
              <w:rPr>
                <w:lang w:val="en-US"/>
              </w:rPr>
              <w:t>Selection of various measuring modules (at least continuous operation S1, short-term operation S2, intermittent operation S3, adjustable load cycles and torque characteristics measurements).</w:t>
            </w:r>
          </w:p>
        </w:tc>
      </w:tr>
    </w:tbl>
    <w:p w14:paraId="71C7E0B7" w14:textId="18B84779" w:rsidR="00AC59A2" w:rsidRDefault="00AC59A2" w:rsidP="00CA24AC">
      <w:pPr>
        <w:pStyle w:val="Telobesedila"/>
        <w:spacing w:before="10"/>
        <w:rPr>
          <w:sz w:val="20"/>
          <w:lang w:val="en-US"/>
        </w:rPr>
      </w:pPr>
    </w:p>
    <w:p w14:paraId="709AB928" w14:textId="77777777" w:rsidR="00AC59A2" w:rsidRDefault="00AC59A2">
      <w:pPr>
        <w:rPr>
          <w:sz w:val="20"/>
          <w:szCs w:val="16"/>
          <w:lang w:val="en-US"/>
        </w:rPr>
      </w:pPr>
      <w:r>
        <w:rPr>
          <w:sz w:val="20"/>
          <w:lang w:val="en-US"/>
        </w:rPr>
        <w:br w:type="page"/>
      </w:r>
    </w:p>
    <w:p w14:paraId="1D2111E5" w14:textId="77777777" w:rsidR="002B4E4C" w:rsidRPr="00B42114" w:rsidRDefault="002B4E4C" w:rsidP="00CA24AC">
      <w:pPr>
        <w:pStyle w:val="Telobesedila"/>
        <w:spacing w:before="10"/>
        <w:rPr>
          <w:sz w:val="20"/>
          <w:lang w:val="en-US"/>
        </w:rPr>
      </w:pPr>
    </w:p>
    <w:tbl>
      <w:tblPr>
        <w:tblStyle w:val="Tabelamrea"/>
        <w:tblW w:w="0" w:type="auto"/>
        <w:shd w:val="clear" w:color="auto" w:fill="C2D69B" w:themeFill="accent3" w:themeFillTint="99"/>
        <w:tblLook w:val="04A0" w:firstRow="1" w:lastRow="0" w:firstColumn="1" w:lastColumn="0" w:noHBand="0" w:noVBand="1"/>
      </w:tblPr>
      <w:tblGrid>
        <w:gridCol w:w="787"/>
        <w:gridCol w:w="8794"/>
      </w:tblGrid>
      <w:tr w:rsidR="00932E3B" w:rsidRPr="002A4B16" w14:paraId="0D8C4695" w14:textId="77777777" w:rsidTr="00932E3B">
        <w:tc>
          <w:tcPr>
            <w:tcW w:w="1103"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37894F4A" w14:textId="77777777" w:rsidR="00932E3B" w:rsidRPr="001744AF" w:rsidRDefault="00932E3B" w:rsidP="00FD5717">
            <w:pPr>
              <w:rPr>
                <w:b/>
                <w:bCs/>
                <w:lang w:val="af-ZA" w:eastAsia="en-US"/>
              </w:rPr>
            </w:pPr>
          </w:p>
        </w:tc>
        <w:tc>
          <w:tcPr>
            <w:tcW w:w="12891"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09F02419" w14:textId="77777777" w:rsidR="00932E3B" w:rsidRDefault="00932E3B" w:rsidP="00FD5717">
            <w:pPr>
              <w:spacing w:line="276" w:lineRule="auto"/>
              <w:rPr>
                <w:b/>
                <w:bCs/>
                <w:u w:val="single"/>
                <w:lang w:val="af-ZA"/>
              </w:rPr>
            </w:pPr>
            <w:r>
              <w:rPr>
                <w:b/>
                <w:lang w:val="af-ZA" w:eastAsia="en-US"/>
              </w:rPr>
              <w:t>Special requirements for ite</w:t>
            </w:r>
            <w:r w:rsidRPr="002D7ACB">
              <w:rPr>
                <w:b/>
                <w:lang w:val="af-ZA" w:eastAsia="en-US"/>
              </w:rPr>
              <w:t xml:space="preserve">m </w:t>
            </w:r>
            <w:r w:rsidRPr="002D7ACB">
              <w:rPr>
                <w:b/>
                <w:lang w:val="af-ZA"/>
              </w:rPr>
              <w:t>1.11 a)</w:t>
            </w:r>
            <w:r>
              <w:rPr>
                <w:b/>
                <w:bCs/>
                <w:u w:val="single"/>
                <w:lang w:val="af-ZA"/>
              </w:rPr>
              <w:t xml:space="preserve"> </w:t>
            </w:r>
            <w:r w:rsidRPr="00521960">
              <w:rPr>
                <w:b/>
                <w:bCs/>
                <w:u w:val="single"/>
                <w:lang w:val="af-ZA"/>
              </w:rPr>
              <w:t>Built-in industrial computer</w:t>
            </w:r>
            <w:r>
              <w:rPr>
                <w:b/>
                <w:bCs/>
                <w:u w:val="single"/>
                <w:lang w:val="af-ZA"/>
              </w:rPr>
              <w:t xml:space="preserve"> (personal computer) </w:t>
            </w:r>
          </w:p>
          <w:p w14:paraId="6AF32982" w14:textId="2CD88842" w:rsidR="00932E3B" w:rsidRPr="002D7ACB" w:rsidRDefault="00932E3B" w:rsidP="00FD5717">
            <w:pPr>
              <w:spacing w:line="276" w:lineRule="auto"/>
              <w:rPr>
                <w:b/>
                <w:bCs/>
                <w:lang w:val="af-ZA"/>
              </w:rPr>
            </w:pPr>
          </w:p>
        </w:tc>
      </w:tr>
    </w:tbl>
    <w:p w14:paraId="7F470614" w14:textId="51CCFFDF" w:rsidR="00E41EAC" w:rsidRDefault="00E41EAC" w:rsidP="00CA24AC">
      <w:pPr>
        <w:pStyle w:val="Telobesedila"/>
        <w:spacing w:before="10"/>
        <w:rPr>
          <w:sz w:val="22"/>
          <w:szCs w:val="22"/>
          <w:lang w:val="en-US"/>
        </w:rPr>
      </w:pPr>
    </w:p>
    <w:p w14:paraId="344E3FD9" w14:textId="77777777" w:rsidR="00CA70A2" w:rsidRPr="00CA70A2" w:rsidRDefault="00CA70A2" w:rsidP="00CA70A2">
      <w:pPr>
        <w:rPr>
          <w:lang w:val="af-ZA"/>
        </w:rPr>
      </w:pPr>
      <w:r w:rsidRPr="00CA70A2">
        <w:rPr>
          <w:lang w:val="af-ZA"/>
        </w:rPr>
        <w:t>The offered supplies must also fully meet the following technical specifications which ensure the fulfilment of the objectives in accordance with the Decree on green public procurement (Official Journal of the Republic of Slovenia RS, Nos. 51/17 and 64/19):</w:t>
      </w:r>
    </w:p>
    <w:p w14:paraId="4080F351" w14:textId="2E033415" w:rsidR="005730EB" w:rsidRDefault="005730EB" w:rsidP="00CA24AC">
      <w:pPr>
        <w:pStyle w:val="Telobesedila"/>
        <w:spacing w:before="10"/>
        <w:rPr>
          <w:sz w:val="22"/>
          <w:szCs w:val="22"/>
          <w:lang w:val="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30016" w:rsidRPr="002A4B16" w14:paraId="7DD82389" w14:textId="77777777" w:rsidTr="00130016">
        <w:trPr>
          <w:trHeight w:val="224"/>
        </w:trPr>
        <w:tc>
          <w:tcPr>
            <w:tcW w:w="9639" w:type="dxa"/>
            <w:shd w:val="clear" w:color="auto" w:fill="C2D69B" w:themeFill="accent3" w:themeFillTint="99"/>
          </w:tcPr>
          <w:p w14:paraId="4C7D4BF7" w14:textId="77777777" w:rsidR="00130016" w:rsidRPr="00957853" w:rsidRDefault="00130016" w:rsidP="00FD5717">
            <w:pPr>
              <w:tabs>
                <w:tab w:val="left" w:pos="5430"/>
              </w:tabs>
              <w:contextualSpacing/>
              <w:rPr>
                <w:rFonts w:cstheme="minorHAnsi"/>
                <w:b/>
                <w:bCs/>
                <w:szCs w:val="20"/>
                <w:lang w:val="af-ZA"/>
              </w:rPr>
            </w:pPr>
            <w:r w:rsidRPr="00957853">
              <w:rPr>
                <w:rFonts w:cstheme="minorHAnsi"/>
                <w:b/>
                <w:bCs/>
                <w:szCs w:val="20"/>
                <w:lang w:val="af-ZA"/>
              </w:rPr>
              <w:t>Technical specifications: PERSONAL COMPUTERS</w:t>
            </w:r>
          </w:p>
        </w:tc>
      </w:tr>
      <w:tr w:rsidR="00130016" w:rsidRPr="002A4B16" w14:paraId="38C9DD2E" w14:textId="77777777" w:rsidTr="00130016">
        <w:trPr>
          <w:trHeight w:val="224"/>
        </w:trPr>
        <w:tc>
          <w:tcPr>
            <w:tcW w:w="9639" w:type="dxa"/>
            <w:shd w:val="clear" w:color="auto" w:fill="EEECE1" w:themeFill="background2"/>
          </w:tcPr>
          <w:p w14:paraId="6C1D3D69" w14:textId="77777777" w:rsidR="00130016" w:rsidRDefault="00130016" w:rsidP="00FD5717">
            <w:pPr>
              <w:tabs>
                <w:tab w:val="left" w:pos="5430"/>
              </w:tabs>
              <w:contextualSpacing/>
              <w:jc w:val="center"/>
              <w:rPr>
                <w:rFonts w:cstheme="minorHAnsi"/>
                <w:b/>
                <w:bCs/>
                <w:sz w:val="20"/>
                <w:szCs w:val="20"/>
              </w:rPr>
            </w:pPr>
            <w:r w:rsidRPr="005F4272">
              <w:rPr>
                <w:rFonts w:cstheme="minorHAnsi"/>
                <w:b/>
                <w:bCs/>
                <w:szCs w:val="20"/>
                <w:lang w:val="af-ZA"/>
              </w:rPr>
              <w:t>REQUIRED</w:t>
            </w:r>
          </w:p>
        </w:tc>
      </w:tr>
      <w:tr w:rsidR="00130016" w:rsidRPr="002A4B16" w14:paraId="22DBCCD3" w14:textId="77777777" w:rsidTr="00130016">
        <w:trPr>
          <w:trHeight w:val="841"/>
        </w:trPr>
        <w:tc>
          <w:tcPr>
            <w:tcW w:w="9639" w:type="dxa"/>
          </w:tcPr>
          <w:p w14:paraId="3E435466" w14:textId="77777777" w:rsidR="00130016" w:rsidRPr="002A4B16" w:rsidRDefault="00130016" w:rsidP="00130016">
            <w:pPr>
              <w:pStyle w:val="Odstavekseznama"/>
              <w:widowControl/>
              <w:numPr>
                <w:ilvl w:val="0"/>
                <w:numId w:val="45"/>
              </w:numPr>
              <w:autoSpaceDE/>
              <w:autoSpaceDN/>
              <w:contextualSpacing/>
              <w:jc w:val="both"/>
              <w:rPr>
                <w:rFonts w:cstheme="minorHAnsi"/>
                <w:i/>
                <w:iCs/>
                <w:lang w:val="af-ZA"/>
              </w:rPr>
            </w:pPr>
            <w:r w:rsidRPr="002A4B16">
              <w:rPr>
                <w:rFonts w:cstheme="minorHAnsi"/>
                <w:i/>
                <w:iCs/>
                <w:lang w:val="af-ZA"/>
              </w:rPr>
              <w:t>Personal computers shall comply with the latest Energy Star energy efficiency standards</w:t>
            </w:r>
            <w:r w:rsidRPr="002A4B16">
              <w:rPr>
                <w:i/>
                <w:iCs/>
                <w:vertAlign w:val="superscript"/>
                <w:lang w:val="af-ZA"/>
              </w:rPr>
              <w:footnoteReference w:id="2"/>
            </w:r>
            <w:r w:rsidRPr="002A4B16">
              <w:rPr>
                <w:rFonts w:cstheme="minorHAnsi"/>
                <w:i/>
                <w:iCs/>
                <w:lang w:val="af-ZA"/>
              </w:rPr>
              <w:t xml:space="preserve"> in force on the date of publication of the public tender’s notice or on the date of the invitation for submitting the tender, or equivalent standards.</w:t>
            </w:r>
          </w:p>
          <w:p w14:paraId="38099B5B" w14:textId="77777777" w:rsidR="00130016" w:rsidRPr="002A4B16" w:rsidRDefault="00130016" w:rsidP="00FD5717">
            <w:pPr>
              <w:pStyle w:val="Odstavekseznama"/>
              <w:ind w:left="1080"/>
              <w:rPr>
                <w:rFonts w:cstheme="minorHAnsi"/>
                <w:i/>
                <w:iCs/>
                <w:lang w:val="af-ZA"/>
              </w:rPr>
            </w:pPr>
          </w:p>
          <w:p w14:paraId="6399C4C7" w14:textId="77777777" w:rsidR="00130016" w:rsidRPr="002A4B16" w:rsidRDefault="00130016" w:rsidP="00FD5717">
            <w:pPr>
              <w:rPr>
                <w:rFonts w:cstheme="minorHAnsi"/>
                <w:i/>
                <w:iCs/>
                <w:u w:val="single"/>
                <w:lang w:val="af-ZA"/>
              </w:rPr>
            </w:pPr>
            <w:r w:rsidRPr="002A4B16">
              <w:rPr>
                <w:rFonts w:cstheme="minorHAnsi"/>
                <w:i/>
                <w:iCs/>
                <w:u w:val="single"/>
                <w:lang w:val="af-ZA"/>
              </w:rPr>
              <w:t>Means of proof:</w:t>
            </w:r>
          </w:p>
          <w:p w14:paraId="1D1EF484" w14:textId="77777777" w:rsidR="00130016" w:rsidRPr="002A4B16" w:rsidRDefault="00130016" w:rsidP="00FD5717">
            <w:pPr>
              <w:contextualSpacing/>
              <w:rPr>
                <w:rFonts w:cstheme="minorHAnsi"/>
                <w:i/>
                <w:iCs/>
                <w:lang w:val="af-ZA"/>
              </w:rPr>
            </w:pPr>
            <w:r w:rsidRPr="002A4B16">
              <w:rPr>
                <w:rFonts w:cstheme="minorHAnsi"/>
                <w:i/>
                <w:iCs/>
                <w:lang w:val="af-ZA"/>
              </w:rPr>
              <w:t>The tenderer submit</w:t>
            </w:r>
            <w:r>
              <w:rPr>
                <w:rFonts w:cstheme="minorHAnsi"/>
                <w:i/>
                <w:iCs/>
                <w:lang w:val="af-ZA"/>
              </w:rPr>
              <w:t>s</w:t>
            </w:r>
            <w:r w:rsidRPr="002A4B16">
              <w:rPr>
                <w:rFonts w:cstheme="minorHAnsi"/>
                <w:i/>
                <w:iCs/>
                <w:lang w:val="af-ZA"/>
              </w:rPr>
              <w:t xml:space="preserve"> with the tender:</w:t>
            </w:r>
          </w:p>
          <w:p w14:paraId="479726D9" w14:textId="77777777" w:rsidR="00130016" w:rsidRPr="002A4B16" w:rsidRDefault="00130016" w:rsidP="00130016">
            <w:pPr>
              <w:pStyle w:val="Odstavekseznama"/>
              <w:widowControl/>
              <w:numPr>
                <w:ilvl w:val="0"/>
                <w:numId w:val="44"/>
              </w:numPr>
              <w:autoSpaceDE/>
              <w:autoSpaceDN/>
              <w:contextualSpacing/>
              <w:jc w:val="both"/>
              <w:rPr>
                <w:rFonts w:cstheme="minorHAnsi"/>
                <w:i/>
                <w:iCs/>
                <w:lang w:val="af-ZA"/>
              </w:rPr>
            </w:pPr>
            <w:r w:rsidRPr="002A4B16">
              <w:rPr>
                <w:rFonts w:cstheme="minorHAnsi"/>
                <w:i/>
                <w:iCs/>
                <w:lang w:val="af-ZA"/>
              </w:rPr>
              <w:t xml:space="preserve">Energy Star certificate, </w:t>
            </w:r>
            <w:r w:rsidRPr="002A4B16">
              <w:rPr>
                <w:rFonts w:cstheme="minorHAnsi"/>
                <w:b/>
                <w:bCs/>
                <w:i/>
                <w:iCs/>
                <w:lang w:val="af-ZA"/>
              </w:rPr>
              <w:t>or</w:t>
            </w:r>
          </w:p>
          <w:p w14:paraId="0CBA23D5" w14:textId="77777777" w:rsidR="00130016" w:rsidRPr="002A4B16" w:rsidRDefault="00130016" w:rsidP="00130016">
            <w:pPr>
              <w:pStyle w:val="Odstavekseznama"/>
              <w:widowControl/>
              <w:numPr>
                <w:ilvl w:val="0"/>
                <w:numId w:val="44"/>
              </w:numPr>
              <w:autoSpaceDE/>
              <w:autoSpaceDN/>
              <w:contextualSpacing/>
              <w:jc w:val="both"/>
              <w:rPr>
                <w:rFonts w:cstheme="minorHAnsi"/>
                <w:i/>
                <w:iCs/>
                <w:lang w:val="af-ZA"/>
              </w:rPr>
            </w:pPr>
            <w:r w:rsidRPr="002A4B16">
              <w:rPr>
                <w:rFonts w:cstheme="minorHAnsi"/>
                <w:i/>
                <w:iCs/>
                <w:lang w:val="af-ZA"/>
              </w:rPr>
              <w:t xml:space="preserve">certificate stating that the supply has Type I environmental label, </w:t>
            </w:r>
            <w:r w:rsidRPr="002A4B16">
              <w:rPr>
                <w:rFonts w:cstheme="minorHAnsi"/>
                <w:b/>
                <w:bCs/>
                <w:i/>
                <w:iCs/>
                <w:lang w:val="af-ZA"/>
              </w:rPr>
              <w:t xml:space="preserve">or </w:t>
            </w:r>
          </w:p>
          <w:p w14:paraId="5BFD636A" w14:textId="77777777" w:rsidR="00130016" w:rsidRPr="002A4B16" w:rsidRDefault="00130016" w:rsidP="00130016">
            <w:pPr>
              <w:pStyle w:val="Odstavekseznama"/>
              <w:widowControl/>
              <w:numPr>
                <w:ilvl w:val="0"/>
                <w:numId w:val="44"/>
              </w:numPr>
              <w:autoSpaceDE/>
              <w:autoSpaceDN/>
              <w:contextualSpacing/>
              <w:rPr>
                <w:rFonts w:cstheme="minorHAnsi"/>
                <w:i/>
                <w:iCs/>
                <w:lang w:val="af-ZA"/>
              </w:rPr>
            </w:pPr>
            <w:r w:rsidRPr="002A4B16">
              <w:rPr>
                <w:rFonts w:cstheme="minorHAnsi"/>
                <w:i/>
                <w:iCs/>
                <w:lang w:val="af-ZA"/>
              </w:rPr>
              <w:t>manufacturer's technical documentation showing that th</w:t>
            </w:r>
            <w:r>
              <w:rPr>
                <w:rFonts w:cstheme="minorHAnsi"/>
                <w:i/>
                <w:iCs/>
                <w:lang w:val="af-ZA"/>
              </w:rPr>
              <w:t>is</w:t>
            </w:r>
            <w:r w:rsidRPr="002A4B16">
              <w:rPr>
                <w:rFonts w:cstheme="minorHAnsi"/>
                <w:i/>
                <w:iCs/>
                <w:lang w:val="af-ZA"/>
              </w:rPr>
              <w:t xml:space="preserve"> requirement </w:t>
            </w:r>
            <w:r>
              <w:rPr>
                <w:rFonts w:cstheme="minorHAnsi"/>
                <w:i/>
                <w:iCs/>
                <w:lang w:val="af-ZA"/>
              </w:rPr>
              <w:t>is</w:t>
            </w:r>
            <w:r w:rsidRPr="002A4B16">
              <w:rPr>
                <w:rFonts w:cstheme="minorHAnsi"/>
                <w:i/>
                <w:iCs/>
                <w:lang w:val="af-ZA"/>
              </w:rPr>
              <w:t xml:space="preserve"> met.</w:t>
            </w:r>
          </w:p>
        </w:tc>
      </w:tr>
      <w:tr w:rsidR="00130016" w:rsidRPr="002A4B16" w14:paraId="2029F70A" w14:textId="77777777" w:rsidTr="00130016">
        <w:trPr>
          <w:trHeight w:val="841"/>
        </w:trPr>
        <w:tc>
          <w:tcPr>
            <w:tcW w:w="9639" w:type="dxa"/>
          </w:tcPr>
          <w:p w14:paraId="35DBDAA9" w14:textId="77777777" w:rsidR="00130016" w:rsidRPr="002A4B16" w:rsidRDefault="00130016" w:rsidP="00130016">
            <w:pPr>
              <w:pStyle w:val="Odstavekseznama"/>
              <w:widowControl/>
              <w:numPr>
                <w:ilvl w:val="0"/>
                <w:numId w:val="45"/>
              </w:numPr>
              <w:autoSpaceDE/>
              <w:autoSpaceDN/>
              <w:contextualSpacing/>
              <w:jc w:val="both"/>
              <w:rPr>
                <w:rFonts w:cstheme="minorHAnsi"/>
                <w:lang w:val="af-ZA"/>
              </w:rPr>
            </w:pPr>
            <w:r w:rsidRPr="002A4B16">
              <w:rPr>
                <w:rFonts w:cstheme="minorHAnsi"/>
                <w:lang w:val="af-ZA"/>
              </w:rPr>
              <w:t>Personal computers must be designed in such a way that the hard disk and memory are easily accessible using universally available tools (i.e. with a screwdriver, spatula, pliers, or tweezers) and are replaceable.</w:t>
            </w:r>
          </w:p>
          <w:p w14:paraId="4E6050C6" w14:textId="77777777" w:rsidR="00130016" w:rsidRPr="002A4B16" w:rsidRDefault="00130016" w:rsidP="00FD5717">
            <w:pPr>
              <w:contextualSpacing/>
              <w:rPr>
                <w:rFonts w:cstheme="minorHAnsi"/>
                <w:lang w:val="af-ZA"/>
              </w:rPr>
            </w:pPr>
          </w:p>
          <w:p w14:paraId="60078B6D" w14:textId="77777777" w:rsidR="00130016" w:rsidRPr="002A4B16" w:rsidRDefault="00130016" w:rsidP="00FD5717">
            <w:pPr>
              <w:rPr>
                <w:rFonts w:cstheme="minorHAnsi"/>
                <w:u w:val="single"/>
                <w:lang w:val="af-ZA"/>
              </w:rPr>
            </w:pPr>
            <w:r w:rsidRPr="002A4B16">
              <w:rPr>
                <w:rFonts w:cstheme="minorHAnsi"/>
                <w:u w:val="single"/>
                <w:lang w:val="af-ZA"/>
              </w:rPr>
              <w:t>Means of proof:</w:t>
            </w:r>
          </w:p>
          <w:p w14:paraId="1C7CCA16" w14:textId="77777777" w:rsidR="00130016" w:rsidRPr="002A4B16" w:rsidRDefault="00130016" w:rsidP="00FD5717">
            <w:pPr>
              <w:contextualSpacing/>
              <w:rPr>
                <w:rFonts w:cstheme="minorHAnsi"/>
                <w:lang w:val="af-ZA"/>
              </w:rPr>
            </w:pPr>
            <w:r w:rsidRPr="002A4B16">
              <w:rPr>
                <w:rFonts w:cstheme="minorHAnsi"/>
                <w:lang w:val="af-ZA"/>
              </w:rPr>
              <w:t>The tenderer submit</w:t>
            </w:r>
            <w:r>
              <w:rPr>
                <w:rFonts w:cstheme="minorHAnsi"/>
                <w:lang w:val="af-ZA"/>
              </w:rPr>
              <w:t>s</w:t>
            </w:r>
            <w:r w:rsidRPr="002A4B16">
              <w:rPr>
                <w:rFonts w:cstheme="minorHAnsi"/>
                <w:lang w:val="af-ZA"/>
              </w:rPr>
              <w:t xml:space="preserve"> with the tender:</w:t>
            </w:r>
          </w:p>
          <w:p w14:paraId="7A6180A3" w14:textId="77777777" w:rsidR="00130016" w:rsidRPr="002A4B16" w:rsidRDefault="00130016" w:rsidP="00130016">
            <w:pPr>
              <w:pStyle w:val="Odstavekseznama"/>
              <w:widowControl/>
              <w:numPr>
                <w:ilvl w:val="0"/>
                <w:numId w:val="44"/>
              </w:numPr>
              <w:autoSpaceDE/>
              <w:autoSpaceDN/>
              <w:contextualSpacing/>
              <w:jc w:val="both"/>
              <w:rPr>
                <w:rFonts w:cstheme="minorHAnsi"/>
                <w:lang w:val="af-ZA"/>
              </w:rPr>
            </w:pPr>
            <w:r w:rsidRPr="002A4B16">
              <w:rPr>
                <w:rFonts w:cstheme="minorHAnsi"/>
                <w:lang w:val="af-ZA"/>
              </w:rPr>
              <w:t xml:space="preserve">clear disassembly and repair instructions that allow the products to be disassembled without damage when replacing key components or other parts for upgrading or repair (e.g. exploded view image, showing accessible parts that can be replaced and the necessary tools, video), </w:t>
            </w:r>
            <w:r w:rsidRPr="008E6389">
              <w:rPr>
                <w:rFonts w:cstheme="minorHAnsi"/>
                <w:b/>
                <w:bCs/>
                <w:lang w:val="af-ZA"/>
              </w:rPr>
              <w:t>and</w:t>
            </w:r>
          </w:p>
          <w:p w14:paraId="0990D478" w14:textId="77777777" w:rsidR="00130016" w:rsidRPr="00B23472" w:rsidRDefault="00130016" w:rsidP="00130016">
            <w:pPr>
              <w:pStyle w:val="Odstavekseznama"/>
              <w:widowControl/>
              <w:numPr>
                <w:ilvl w:val="0"/>
                <w:numId w:val="44"/>
              </w:numPr>
              <w:autoSpaceDE/>
              <w:autoSpaceDN/>
              <w:contextualSpacing/>
              <w:jc w:val="both"/>
              <w:rPr>
                <w:rFonts w:cstheme="minorHAnsi"/>
                <w:lang w:val="af-ZA"/>
              </w:rPr>
            </w:pPr>
            <w:r w:rsidRPr="002A4B16">
              <w:rPr>
                <w:rFonts w:cstheme="minorHAnsi"/>
                <w:lang w:val="af-ZA"/>
              </w:rPr>
              <w:t xml:space="preserve">certificate stating that the supply has Type I environmental label, </w:t>
            </w:r>
            <w:r w:rsidRPr="008E6389">
              <w:rPr>
                <w:rFonts w:cstheme="minorHAnsi"/>
                <w:b/>
                <w:bCs/>
                <w:lang w:val="af-ZA"/>
              </w:rPr>
              <w:t>or</w:t>
            </w:r>
          </w:p>
          <w:p w14:paraId="1433BEC3" w14:textId="77777777" w:rsidR="00130016" w:rsidRPr="00B23472" w:rsidRDefault="00130016" w:rsidP="00130016">
            <w:pPr>
              <w:pStyle w:val="Odstavekseznama"/>
              <w:widowControl/>
              <w:numPr>
                <w:ilvl w:val="0"/>
                <w:numId w:val="44"/>
              </w:numPr>
              <w:autoSpaceDE/>
              <w:autoSpaceDN/>
              <w:contextualSpacing/>
              <w:jc w:val="both"/>
              <w:rPr>
                <w:rFonts w:cstheme="minorHAnsi"/>
                <w:lang w:val="af-ZA"/>
              </w:rPr>
            </w:pPr>
            <w:r w:rsidRPr="00B23472">
              <w:rPr>
                <w:rFonts w:cstheme="minorHAnsi"/>
                <w:lang w:val="af-ZA"/>
              </w:rPr>
              <w:t>suitable proof showing the fulfilments of the demand.</w:t>
            </w:r>
          </w:p>
        </w:tc>
      </w:tr>
      <w:tr w:rsidR="00130016" w:rsidRPr="002A4B16" w14:paraId="3FCD6D76" w14:textId="77777777" w:rsidTr="00130016">
        <w:trPr>
          <w:trHeight w:val="1408"/>
        </w:trPr>
        <w:tc>
          <w:tcPr>
            <w:tcW w:w="9639" w:type="dxa"/>
          </w:tcPr>
          <w:p w14:paraId="09867B15" w14:textId="77777777" w:rsidR="00130016" w:rsidRPr="002A4B16" w:rsidRDefault="00130016" w:rsidP="00130016">
            <w:pPr>
              <w:pStyle w:val="Odstavekseznama"/>
              <w:widowControl/>
              <w:numPr>
                <w:ilvl w:val="0"/>
                <w:numId w:val="41"/>
              </w:numPr>
              <w:autoSpaceDE/>
              <w:autoSpaceDN/>
              <w:contextualSpacing/>
              <w:jc w:val="both"/>
              <w:rPr>
                <w:rFonts w:cstheme="minorHAnsi"/>
                <w:lang w:val="af-ZA"/>
              </w:rPr>
            </w:pPr>
            <w:r w:rsidRPr="002A4B16">
              <w:rPr>
                <w:rFonts w:cstheme="minorHAnsi"/>
                <w:lang w:val="af-ZA"/>
              </w:rPr>
              <w:t>The volume of the personal computer must be measured in accordance with the SIST EN ISO 7779 standard and must not exceed 26 dB at the time of writing to the hard disk</w:t>
            </w:r>
            <w:r w:rsidRPr="002A4B16">
              <w:rPr>
                <w:i/>
                <w:vertAlign w:val="superscript"/>
                <w:lang w:val="af-ZA"/>
              </w:rPr>
              <w:footnoteReference w:id="3"/>
            </w:r>
            <w:r w:rsidRPr="002A4B16">
              <w:rPr>
                <w:rFonts w:cstheme="minorHAnsi"/>
                <w:lang w:val="af-ZA"/>
              </w:rPr>
              <w:t>. The data must be labelled with the designation LpAm</w:t>
            </w:r>
            <w:r w:rsidRPr="002A4B16">
              <w:rPr>
                <w:i/>
                <w:vertAlign w:val="superscript"/>
                <w:lang w:val="af-ZA"/>
              </w:rPr>
              <w:footnoteReference w:id="4"/>
            </w:r>
            <w:r w:rsidRPr="002A4B16">
              <w:rPr>
                <w:rFonts w:cstheme="minorHAnsi"/>
                <w:lang w:val="af-ZA"/>
              </w:rPr>
              <w:t xml:space="preserve"> in dB.</w:t>
            </w:r>
          </w:p>
          <w:p w14:paraId="072C7886" w14:textId="77777777" w:rsidR="00130016" w:rsidRPr="002A4B16" w:rsidRDefault="00130016" w:rsidP="00FD5717">
            <w:pPr>
              <w:contextualSpacing/>
              <w:rPr>
                <w:rFonts w:cstheme="minorHAnsi"/>
                <w:color w:val="4F81BD" w:themeColor="accent1"/>
                <w:sz w:val="20"/>
                <w:szCs w:val="20"/>
                <w:lang w:val="af-ZA"/>
              </w:rPr>
            </w:pPr>
          </w:p>
          <w:p w14:paraId="50186061" w14:textId="77777777" w:rsidR="00130016" w:rsidRPr="002A4B16" w:rsidRDefault="00130016" w:rsidP="00FD5717">
            <w:pPr>
              <w:contextualSpacing/>
              <w:rPr>
                <w:rFonts w:cstheme="minorHAnsi"/>
                <w:lang w:val="af-ZA"/>
              </w:rPr>
            </w:pPr>
            <w:r w:rsidRPr="002A4B16">
              <w:rPr>
                <w:rFonts w:cstheme="minorHAnsi"/>
                <w:lang w:val="af-ZA"/>
              </w:rPr>
              <w:t>Means of proof:</w:t>
            </w:r>
          </w:p>
          <w:p w14:paraId="52364FD0" w14:textId="77777777" w:rsidR="00130016" w:rsidRPr="002A4B16" w:rsidRDefault="00130016" w:rsidP="00FD5717">
            <w:pPr>
              <w:contextualSpacing/>
              <w:rPr>
                <w:rFonts w:cstheme="minorHAnsi"/>
                <w:lang w:val="af-ZA"/>
              </w:rPr>
            </w:pPr>
            <w:r w:rsidRPr="002A4B16">
              <w:rPr>
                <w:rFonts w:cstheme="minorHAnsi"/>
                <w:lang w:val="af-ZA"/>
              </w:rPr>
              <w:t>The tenderer submit</w:t>
            </w:r>
            <w:r>
              <w:rPr>
                <w:rFonts w:cstheme="minorHAnsi"/>
                <w:lang w:val="af-ZA"/>
              </w:rPr>
              <w:t>s</w:t>
            </w:r>
            <w:r w:rsidRPr="002A4B16">
              <w:rPr>
                <w:rFonts w:cstheme="minorHAnsi"/>
                <w:lang w:val="af-ZA"/>
              </w:rPr>
              <w:t xml:space="preserve"> with the tender:</w:t>
            </w:r>
          </w:p>
          <w:p w14:paraId="08A0D1F5" w14:textId="77777777" w:rsidR="00130016" w:rsidRPr="000170A8" w:rsidRDefault="00130016" w:rsidP="00130016">
            <w:pPr>
              <w:widowControl/>
              <w:numPr>
                <w:ilvl w:val="0"/>
                <w:numId w:val="43"/>
              </w:numPr>
              <w:autoSpaceDE/>
              <w:autoSpaceDN/>
              <w:contextualSpacing/>
              <w:jc w:val="both"/>
              <w:rPr>
                <w:rFonts w:cstheme="minorHAnsi"/>
                <w:lang w:val="af-ZA"/>
              </w:rPr>
            </w:pPr>
            <w:r w:rsidRPr="002A4B16">
              <w:rPr>
                <w:rFonts w:cstheme="minorHAnsi"/>
                <w:lang w:val="af-ZA"/>
              </w:rPr>
              <w:t xml:space="preserve">certificate stating that the supply has Type I environmental label, </w:t>
            </w:r>
            <w:r w:rsidRPr="008E6389">
              <w:rPr>
                <w:rFonts w:cstheme="minorHAnsi"/>
                <w:b/>
                <w:bCs/>
                <w:lang w:val="af-ZA"/>
              </w:rPr>
              <w:t>or</w:t>
            </w:r>
          </w:p>
          <w:p w14:paraId="1CA34CFE" w14:textId="77777777" w:rsidR="00130016" w:rsidRPr="000170A8" w:rsidRDefault="00130016" w:rsidP="00130016">
            <w:pPr>
              <w:widowControl/>
              <w:numPr>
                <w:ilvl w:val="0"/>
                <w:numId w:val="43"/>
              </w:numPr>
              <w:autoSpaceDE/>
              <w:autoSpaceDN/>
              <w:contextualSpacing/>
              <w:jc w:val="both"/>
              <w:rPr>
                <w:rFonts w:cstheme="minorHAnsi"/>
                <w:lang w:val="af-ZA"/>
              </w:rPr>
            </w:pPr>
            <w:r w:rsidRPr="000170A8">
              <w:rPr>
                <w:rFonts w:cstheme="minorHAnsi"/>
                <w:lang w:val="af-ZA"/>
              </w:rPr>
              <w:t>suitable proof showing the fulfilments of the demand.</w:t>
            </w:r>
          </w:p>
        </w:tc>
      </w:tr>
    </w:tbl>
    <w:p w14:paraId="4BF1D24F" w14:textId="77777777" w:rsidR="005730EB" w:rsidRPr="00B42114" w:rsidRDefault="005730EB" w:rsidP="00CA24AC">
      <w:pPr>
        <w:pStyle w:val="Telobesedila"/>
        <w:spacing w:before="10"/>
        <w:rPr>
          <w:sz w:val="22"/>
          <w:szCs w:val="22"/>
          <w:lang w:val="en-US"/>
        </w:rPr>
      </w:pPr>
    </w:p>
    <w:sectPr w:rsidR="005730EB" w:rsidRPr="00B42114" w:rsidSect="00BF0898">
      <w:headerReference w:type="default" r:id="rId12"/>
      <w:footerReference w:type="default" r:id="rId13"/>
      <w:headerReference w:type="first" r:id="rId14"/>
      <w:footerReference w:type="first" r:id="rId15"/>
      <w:pgSz w:w="11910" w:h="16840"/>
      <w:pgMar w:top="1418" w:right="1021" w:bottom="278" w:left="129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080A7" w14:textId="77777777" w:rsidR="0035664E" w:rsidRDefault="0035664E" w:rsidP="009346DC">
      <w:r>
        <w:separator/>
      </w:r>
    </w:p>
  </w:endnote>
  <w:endnote w:type="continuationSeparator" w:id="0">
    <w:p w14:paraId="31365443" w14:textId="77777777" w:rsidR="0035664E" w:rsidRDefault="0035664E" w:rsidP="0093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571273887"/>
      <w:docPartObj>
        <w:docPartGallery w:val="Page Numbers (Bottom of Page)"/>
        <w:docPartUnique/>
      </w:docPartObj>
    </w:sdtPr>
    <w:sdtEndPr/>
    <w:sdtContent>
      <w:p w14:paraId="33EF8163" w14:textId="77777777" w:rsidR="00737FA6" w:rsidRDefault="00737FA6" w:rsidP="00BC1295">
        <w:pPr>
          <w:pStyle w:val="Noga"/>
          <w:jc w:val="center"/>
          <w:rPr>
            <w:sz w:val="18"/>
            <w:szCs w:val="18"/>
          </w:rPr>
        </w:pPr>
      </w:p>
      <w:p w14:paraId="35F41C84" w14:textId="59A5425B" w:rsidR="00737FA6" w:rsidRPr="00CF0EAA" w:rsidRDefault="00737FA6" w:rsidP="00BC1295">
        <w:pPr>
          <w:pStyle w:val="Noga"/>
          <w:jc w:val="center"/>
          <w:rPr>
            <w:sz w:val="18"/>
            <w:szCs w:val="18"/>
          </w:rPr>
        </w:pPr>
        <w:r w:rsidRPr="00BC1295">
          <w:rPr>
            <w:sz w:val="18"/>
            <w:szCs w:val="18"/>
          </w:rPr>
          <w:fldChar w:fldCharType="begin"/>
        </w:r>
        <w:r w:rsidRPr="00BC1295">
          <w:rPr>
            <w:sz w:val="18"/>
            <w:szCs w:val="18"/>
          </w:rPr>
          <w:instrText>PAGE   \* MERGEFORMAT</w:instrText>
        </w:r>
        <w:r w:rsidRPr="00BC1295">
          <w:rPr>
            <w:sz w:val="18"/>
            <w:szCs w:val="18"/>
          </w:rPr>
          <w:fldChar w:fldCharType="separate"/>
        </w:r>
        <w:r w:rsidRPr="00BC1295">
          <w:rPr>
            <w:sz w:val="18"/>
            <w:szCs w:val="18"/>
            <w:lang w:val="sl-SI"/>
          </w:rPr>
          <w:t>2</w:t>
        </w:r>
        <w:r w:rsidRPr="00BC1295">
          <w:rPr>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743369968"/>
      <w:docPartObj>
        <w:docPartGallery w:val="Page Numbers (Bottom of Page)"/>
        <w:docPartUnique/>
      </w:docPartObj>
    </w:sdtPr>
    <w:sdtEndPr/>
    <w:sdtContent>
      <w:p w14:paraId="3168932F" w14:textId="77777777" w:rsidR="00737FA6" w:rsidRDefault="00737FA6" w:rsidP="00BC1295">
        <w:pPr>
          <w:pStyle w:val="Noga"/>
          <w:jc w:val="center"/>
          <w:rPr>
            <w:sz w:val="18"/>
            <w:szCs w:val="18"/>
          </w:rPr>
        </w:pPr>
      </w:p>
      <w:p w14:paraId="2C6524D6" w14:textId="0FF7D30F" w:rsidR="00737FA6" w:rsidRPr="00BC1295" w:rsidRDefault="00737FA6" w:rsidP="00BC1295">
        <w:pPr>
          <w:pStyle w:val="Noga"/>
          <w:jc w:val="center"/>
          <w:rPr>
            <w:sz w:val="18"/>
            <w:szCs w:val="18"/>
          </w:rPr>
        </w:pPr>
        <w:r w:rsidRPr="00BC1295">
          <w:rPr>
            <w:sz w:val="18"/>
            <w:szCs w:val="18"/>
          </w:rPr>
          <w:fldChar w:fldCharType="begin"/>
        </w:r>
        <w:r w:rsidRPr="00BC1295">
          <w:rPr>
            <w:sz w:val="18"/>
            <w:szCs w:val="18"/>
          </w:rPr>
          <w:instrText>PAGE   \* MERGEFORMAT</w:instrText>
        </w:r>
        <w:r w:rsidRPr="00BC1295">
          <w:rPr>
            <w:sz w:val="18"/>
            <w:szCs w:val="18"/>
          </w:rPr>
          <w:fldChar w:fldCharType="separate"/>
        </w:r>
        <w:r>
          <w:rPr>
            <w:sz w:val="18"/>
            <w:szCs w:val="18"/>
          </w:rPr>
          <w:t>2</w:t>
        </w:r>
        <w:r w:rsidRPr="00BC1295">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1663D" w14:textId="77777777" w:rsidR="0035664E" w:rsidRDefault="0035664E" w:rsidP="009346DC">
      <w:r>
        <w:separator/>
      </w:r>
    </w:p>
  </w:footnote>
  <w:footnote w:type="continuationSeparator" w:id="0">
    <w:p w14:paraId="00994078" w14:textId="77777777" w:rsidR="0035664E" w:rsidRDefault="0035664E" w:rsidP="009346DC">
      <w:r>
        <w:continuationSeparator/>
      </w:r>
    </w:p>
  </w:footnote>
  <w:footnote w:id="1">
    <w:p w14:paraId="6882AAD7" w14:textId="29317310" w:rsidR="00737FA6" w:rsidRPr="008A61B6" w:rsidRDefault="00737FA6" w:rsidP="009D0332">
      <w:pPr>
        <w:pStyle w:val="Sprotnaopomba-besedilo"/>
        <w:jc w:val="both"/>
        <w:rPr>
          <w:sz w:val="16"/>
          <w:szCs w:val="16"/>
        </w:rPr>
      </w:pPr>
      <w:r w:rsidRPr="008A61B6">
        <w:rPr>
          <w:rStyle w:val="Sprotnaopomba-sklic"/>
          <w:sz w:val="16"/>
          <w:szCs w:val="16"/>
        </w:rPr>
        <w:footnoteRef/>
      </w:r>
      <w:r w:rsidRPr="008A61B6">
        <w:rPr>
          <w:sz w:val="16"/>
          <w:szCs w:val="16"/>
        </w:rPr>
        <w:t xml:space="preserve"> </w:t>
      </w:r>
      <w:r w:rsidR="00AC22C9" w:rsidRPr="001D103D">
        <w:rPr>
          <w:iCs/>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r w:rsidR="00AC22C9" w:rsidRPr="00400F42">
        <w:rPr>
          <w:iCs/>
          <w:sz w:val="16"/>
          <w:szCs w:val="16"/>
        </w:rPr>
        <w:t>.</w:t>
      </w:r>
    </w:p>
  </w:footnote>
  <w:footnote w:id="2">
    <w:p w14:paraId="125B2C9E" w14:textId="77777777" w:rsidR="00130016" w:rsidRPr="00BE7610" w:rsidRDefault="00130016" w:rsidP="00130016">
      <w:pPr>
        <w:pStyle w:val="Sprotnaopomba-besedilo"/>
        <w:rPr>
          <w:rFonts w:cstheme="minorHAnsi"/>
          <w:iCs/>
          <w:sz w:val="14"/>
          <w:szCs w:val="14"/>
          <w:lang w:val="af-ZA"/>
        </w:rPr>
      </w:pPr>
      <w:r w:rsidRPr="00210DDF">
        <w:rPr>
          <w:rStyle w:val="Sprotnaopomba-sklic"/>
          <w:rFonts w:cstheme="minorHAnsi"/>
          <w:iCs/>
          <w:sz w:val="14"/>
          <w:szCs w:val="14"/>
          <w:lang w:val="en-US"/>
        </w:rPr>
        <w:footnoteRef/>
      </w:r>
      <w:r w:rsidRPr="00BE7610">
        <w:rPr>
          <w:rFonts w:cstheme="minorHAnsi"/>
          <w:iCs/>
          <w:sz w:val="14"/>
          <w:szCs w:val="14"/>
          <w:lang w:val="af-ZA"/>
        </w:rPr>
        <w:t>ENERGY STAR standards: http://www.eu-energystar.org/. The version valid at the time of publication of these environmental examples and criteria is 6.1, and updates are available at http://www.eu-energystar.org/specifications.htm.</w:t>
      </w:r>
    </w:p>
  </w:footnote>
  <w:footnote w:id="3">
    <w:p w14:paraId="56686DA2" w14:textId="77777777" w:rsidR="00130016" w:rsidRPr="00210DDF" w:rsidRDefault="00130016" w:rsidP="00130016">
      <w:pPr>
        <w:pStyle w:val="Sprotnaopomba-besedilo"/>
        <w:rPr>
          <w:rFonts w:cstheme="minorHAnsi"/>
          <w:i/>
          <w:iCs/>
          <w:sz w:val="14"/>
          <w:szCs w:val="14"/>
          <w:lang w:val="af-ZA"/>
        </w:rPr>
      </w:pPr>
      <w:r w:rsidRPr="00210DDF">
        <w:rPr>
          <w:rStyle w:val="Sprotnaopomba-sklic"/>
          <w:rFonts w:cstheme="minorHAnsi"/>
          <w:iCs/>
          <w:sz w:val="16"/>
          <w:szCs w:val="16"/>
          <w:lang w:val="af-ZA"/>
        </w:rPr>
        <w:footnoteRef/>
      </w:r>
      <w:r w:rsidRPr="00210DDF">
        <w:rPr>
          <w:rStyle w:val="Sprotnaopomba-sklic"/>
          <w:rFonts w:cstheme="minorHAnsi"/>
          <w:iCs/>
          <w:sz w:val="16"/>
          <w:szCs w:val="16"/>
          <w:lang w:val="af-ZA"/>
        </w:rPr>
        <w:t xml:space="preserve"> </w:t>
      </w:r>
      <w:r w:rsidRPr="00210DDF">
        <w:rPr>
          <w:rFonts w:cstheme="minorHAnsi"/>
          <w:iCs/>
          <w:sz w:val="14"/>
          <w:szCs w:val="14"/>
          <w:lang w:val="af-ZA"/>
        </w:rPr>
        <w:t xml:space="preserve"> Hard Drive Operating.</w:t>
      </w:r>
    </w:p>
  </w:footnote>
  <w:footnote w:id="4">
    <w:p w14:paraId="7F42BE55" w14:textId="77777777" w:rsidR="00130016" w:rsidRDefault="00130016" w:rsidP="00130016">
      <w:pPr>
        <w:pStyle w:val="Sprotnaopomba-besedilo"/>
      </w:pPr>
      <w:r w:rsidRPr="00210DDF">
        <w:rPr>
          <w:rStyle w:val="Sprotnaopomba-sklic"/>
          <w:rFonts w:cstheme="minorHAnsi"/>
          <w:iCs/>
          <w:sz w:val="16"/>
          <w:szCs w:val="16"/>
          <w:lang w:val="af-ZA"/>
        </w:rPr>
        <w:footnoteRef/>
      </w:r>
      <w:r w:rsidRPr="00210DDF">
        <w:rPr>
          <w:rFonts w:cstheme="minorHAnsi"/>
          <w:iCs/>
          <w:lang w:val="af-ZA"/>
        </w:rPr>
        <w:t xml:space="preserve"> </w:t>
      </w:r>
      <w:r w:rsidRPr="00210DDF">
        <w:rPr>
          <w:rStyle w:val="Sprotnaopomba-sklic"/>
          <w:rFonts w:cstheme="minorHAnsi"/>
          <w:iCs/>
          <w:lang w:val="af-ZA"/>
        </w:rPr>
        <w:t xml:space="preserve"> </w:t>
      </w:r>
      <w:r w:rsidRPr="00BE7610">
        <w:rPr>
          <w:rFonts w:cstheme="minorHAnsi"/>
          <w:iCs/>
          <w:sz w:val="14"/>
          <w:szCs w:val="14"/>
          <w:lang w:val="af-ZA"/>
        </w:rPr>
        <w:t>LpAm (Low power AM) is the designation for the sound emission pressure.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37284" w14:textId="2FE1FEAD" w:rsidR="00737FA6" w:rsidRPr="00BC1295" w:rsidRDefault="003568B0" w:rsidP="00BC1295">
    <w:pPr>
      <w:widowControl/>
      <w:pBdr>
        <w:bottom w:val="single" w:sz="4" w:space="1" w:color="BFBFBF"/>
      </w:pBdr>
      <w:tabs>
        <w:tab w:val="center" w:pos="4536"/>
        <w:tab w:val="right" w:pos="9072"/>
      </w:tabs>
      <w:autoSpaceDE/>
      <w:autoSpaceDN/>
      <w:jc w:val="both"/>
      <w:outlineLvl w:val="3"/>
      <w:rPr>
        <w:sz w:val="16"/>
        <w:szCs w:val="16"/>
        <w:lang w:val="sl-SI" w:eastAsia="sl-SI"/>
      </w:rPr>
    </w:pPr>
    <w:r w:rsidRPr="003568B0">
      <w:rPr>
        <w:sz w:val="18"/>
        <w:szCs w:val="18"/>
        <w:lang w:val="en-US" w:eastAsia="sl-SI"/>
      </w:rPr>
      <w:t>Technical specifications</w:t>
    </w:r>
    <w:r w:rsidR="00737FA6" w:rsidRPr="00BC1295">
      <w:rPr>
        <w:sz w:val="18"/>
        <w:szCs w:val="18"/>
        <w:lang w:val="sl-SI" w:eastAsia="sl-SI"/>
      </w:rPr>
      <w:tab/>
    </w:r>
    <w:r w:rsidR="00737FA6" w:rsidRPr="00BC1295">
      <w:rPr>
        <w:sz w:val="18"/>
        <w:szCs w:val="18"/>
        <w:lang w:val="sl-SI" w:eastAsia="sl-SI"/>
      </w:rPr>
      <w:tab/>
    </w:r>
    <w:r w:rsidR="00737FA6" w:rsidRPr="00284C5A">
      <w:rPr>
        <w:sz w:val="16"/>
        <w:szCs w:val="16"/>
        <w:lang w:val="sl-SI" w:eastAsia="sl-SI"/>
      </w:rPr>
      <w:t>302/54 – RIUM25-FERI01/2020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1"/>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737FA6" w:rsidRPr="00BC1295" w14:paraId="40B97FD0" w14:textId="77777777" w:rsidTr="00BC1295">
      <w:tc>
        <w:tcPr>
          <w:tcW w:w="2552" w:type="dxa"/>
          <w:tcMar>
            <w:top w:w="0" w:type="dxa"/>
            <w:left w:w="108" w:type="dxa"/>
            <w:bottom w:w="227" w:type="dxa"/>
            <w:right w:w="108" w:type="dxa"/>
          </w:tcMar>
          <w:vAlign w:val="center"/>
        </w:tcPr>
        <w:p w14:paraId="0FC0F1E8" w14:textId="77777777" w:rsidR="00737FA6" w:rsidRPr="00BC1295" w:rsidRDefault="00737FA6" w:rsidP="00BC1295">
          <w:pPr>
            <w:tabs>
              <w:tab w:val="center" w:pos="4536"/>
              <w:tab w:val="right" w:pos="9072"/>
            </w:tabs>
            <w:jc w:val="center"/>
            <w:rPr>
              <w:lang w:val="sl-SI" w:eastAsia="sl-SI"/>
            </w:rPr>
          </w:pPr>
          <w:bookmarkStart w:id="1" w:name="_Hlk33688226"/>
          <w:r w:rsidRPr="00BC1295">
            <w:rPr>
              <w:noProof/>
              <w:lang w:val="sl-SI" w:eastAsia="sl-SI"/>
            </w:rPr>
            <w:drawing>
              <wp:inline distT="0" distB="0" distL="0" distR="0" wp14:anchorId="2769184B" wp14:editId="05D5C4E6">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780CFACA" w14:textId="77777777" w:rsidR="00737FA6" w:rsidRPr="00BC1295" w:rsidRDefault="00737FA6" w:rsidP="00BC1295">
          <w:pPr>
            <w:tabs>
              <w:tab w:val="center" w:pos="4536"/>
              <w:tab w:val="right" w:pos="9072"/>
            </w:tabs>
            <w:jc w:val="center"/>
            <w:rPr>
              <w:lang w:val="sl-SI" w:eastAsia="sl-SI"/>
            </w:rPr>
          </w:pPr>
          <w:r w:rsidRPr="00BC1295">
            <w:rPr>
              <w:noProof/>
              <w:lang w:val="sl-SI" w:eastAsia="sl-SI"/>
            </w:rPr>
            <w:drawing>
              <wp:inline distT="0" distB="0" distL="0" distR="0" wp14:anchorId="74EF6240" wp14:editId="1E992205">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24FE095A" w14:textId="77777777" w:rsidR="00737FA6" w:rsidRPr="00BC1295" w:rsidRDefault="00737FA6" w:rsidP="00BC1295">
          <w:pPr>
            <w:tabs>
              <w:tab w:val="center" w:pos="4536"/>
              <w:tab w:val="right" w:pos="9072"/>
            </w:tabs>
            <w:jc w:val="center"/>
            <w:rPr>
              <w:lang w:val="sl-SI" w:eastAsia="sl-SI"/>
            </w:rPr>
          </w:pPr>
          <w:r w:rsidRPr="00BC1295">
            <w:rPr>
              <w:noProof/>
              <w:lang w:val="sl-SI" w:eastAsia="sl-SI"/>
            </w:rPr>
            <w:drawing>
              <wp:inline distT="0" distB="0" distL="0" distR="0" wp14:anchorId="73BADB87" wp14:editId="6284AF58">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1"/>
  </w:tbl>
  <w:p w14:paraId="62999777" w14:textId="76F86B88" w:rsidR="00737FA6" w:rsidRPr="00BC1295" w:rsidRDefault="00737FA6" w:rsidP="00BC12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A322A"/>
    <w:multiLevelType w:val="hybridMultilevel"/>
    <w:tmpl w:val="4FD4F10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094824"/>
    <w:multiLevelType w:val="hybridMultilevel"/>
    <w:tmpl w:val="CD30396E"/>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8886D2D"/>
    <w:multiLevelType w:val="hybridMultilevel"/>
    <w:tmpl w:val="F7F2ACBC"/>
    <w:lvl w:ilvl="0" w:tplc="1FA8FA4C">
      <w:numFmt w:val="bullet"/>
      <w:lvlText w:val="-"/>
      <w:lvlJc w:val="left"/>
      <w:pPr>
        <w:ind w:left="1080" w:hanging="720"/>
      </w:pPr>
      <w:rPr>
        <w:rFonts w:ascii="Calibri" w:eastAsia="Calibri" w:hAnsi="Calibri" w:cstheme="minorHAns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CB0BF5"/>
    <w:multiLevelType w:val="hybridMultilevel"/>
    <w:tmpl w:val="B04491A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2CF40E4"/>
    <w:multiLevelType w:val="hybridMultilevel"/>
    <w:tmpl w:val="C13EE044"/>
    <w:lvl w:ilvl="0" w:tplc="64D84CC0">
      <w:start w:val="1"/>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2E21254"/>
    <w:multiLevelType w:val="hybridMultilevel"/>
    <w:tmpl w:val="BCD6F7C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773952"/>
    <w:multiLevelType w:val="hybridMultilevel"/>
    <w:tmpl w:val="9C0E4322"/>
    <w:lvl w:ilvl="0" w:tplc="2000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15CE2A52"/>
    <w:multiLevelType w:val="hybridMultilevel"/>
    <w:tmpl w:val="0DF61716"/>
    <w:lvl w:ilvl="0" w:tplc="23D8882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F75D00"/>
    <w:multiLevelType w:val="hybridMultilevel"/>
    <w:tmpl w:val="ED4E8E3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217928"/>
    <w:multiLevelType w:val="hybridMultilevel"/>
    <w:tmpl w:val="94E0C3BC"/>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0F1CBC"/>
    <w:multiLevelType w:val="hybridMultilevel"/>
    <w:tmpl w:val="531600F8"/>
    <w:lvl w:ilvl="0" w:tplc="723E3B96">
      <w:start w:val="1"/>
      <w:numFmt w:val="lowerLetter"/>
      <w:lvlText w:val="%1)"/>
      <w:lvlJc w:val="left"/>
      <w:pPr>
        <w:ind w:left="720" w:hanging="36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2920F818">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16B3BE2"/>
    <w:multiLevelType w:val="hybridMultilevel"/>
    <w:tmpl w:val="25488862"/>
    <w:lvl w:ilvl="0" w:tplc="87C0611C">
      <w:start w:val="1"/>
      <w:numFmt w:val="decimal"/>
      <w:lvlText w:val="%1."/>
      <w:lvlJc w:val="left"/>
      <w:pPr>
        <w:ind w:left="360" w:hanging="360"/>
      </w:pPr>
      <w:rPr>
        <w:rFonts w:ascii="Calibri" w:hAnsi="Calibri" w:hint="default"/>
        <w:b w:val="0"/>
        <w:bCs/>
        <w:i w:val="0"/>
        <w:color w:val="auto"/>
        <w:w w:val="100"/>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1A576A7"/>
    <w:multiLevelType w:val="hybridMultilevel"/>
    <w:tmpl w:val="4BE88F2C"/>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4405C16"/>
    <w:multiLevelType w:val="hybridMultilevel"/>
    <w:tmpl w:val="7E8636CC"/>
    <w:lvl w:ilvl="0" w:tplc="20000017">
      <w:start w:val="1"/>
      <w:numFmt w:val="lowerLetter"/>
      <w:lvlText w:val="%1)"/>
      <w:lvlJc w:val="left"/>
      <w:pPr>
        <w:ind w:left="720" w:hanging="360"/>
      </w:pPr>
    </w:lvl>
    <w:lvl w:ilvl="1" w:tplc="2920F818">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53B0104"/>
    <w:multiLevelType w:val="hybridMultilevel"/>
    <w:tmpl w:val="D1368C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3A3EDF"/>
    <w:multiLevelType w:val="hybridMultilevel"/>
    <w:tmpl w:val="00063774"/>
    <w:lvl w:ilvl="0" w:tplc="2920F818">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ACE5540"/>
    <w:multiLevelType w:val="hybridMultilevel"/>
    <w:tmpl w:val="7CC6472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CA8602F"/>
    <w:multiLevelType w:val="hybridMultilevel"/>
    <w:tmpl w:val="2C809174"/>
    <w:lvl w:ilvl="0" w:tplc="8FEE30BE">
      <w:start w:val="3"/>
      <w:numFmt w:val="decimal"/>
      <w:lvlText w:val="%1."/>
      <w:lvlJc w:val="left"/>
      <w:pPr>
        <w:ind w:left="836" w:hanging="360"/>
      </w:pPr>
      <w:rPr>
        <w:rFonts w:ascii="Calibri" w:eastAsia="Calibri" w:hAnsi="Calibri" w:cs="Calibri" w:hint="default"/>
        <w:b/>
        <w:bCs/>
        <w:w w:val="100"/>
        <w:sz w:val="28"/>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04793A"/>
    <w:multiLevelType w:val="hybridMultilevel"/>
    <w:tmpl w:val="A574EE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2F06FA"/>
    <w:multiLevelType w:val="hybridMultilevel"/>
    <w:tmpl w:val="55BA3A06"/>
    <w:lvl w:ilvl="0" w:tplc="38301726">
      <w:start w:val="3"/>
      <w:numFmt w:val="decimal"/>
      <w:lvlText w:val="%1."/>
      <w:lvlJc w:val="left"/>
      <w:pPr>
        <w:ind w:left="836" w:hanging="360"/>
      </w:pPr>
      <w:rPr>
        <w:rFonts w:hint="default"/>
      </w:rPr>
    </w:lvl>
    <w:lvl w:ilvl="1" w:tplc="04240019" w:tentative="1">
      <w:start w:val="1"/>
      <w:numFmt w:val="lowerLetter"/>
      <w:lvlText w:val="%2."/>
      <w:lvlJc w:val="left"/>
      <w:pPr>
        <w:ind w:left="1556" w:hanging="360"/>
      </w:pPr>
    </w:lvl>
    <w:lvl w:ilvl="2" w:tplc="0424001B" w:tentative="1">
      <w:start w:val="1"/>
      <w:numFmt w:val="lowerRoman"/>
      <w:lvlText w:val="%3."/>
      <w:lvlJc w:val="right"/>
      <w:pPr>
        <w:ind w:left="2276" w:hanging="180"/>
      </w:pPr>
    </w:lvl>
    <w:lvl w:ilvl="3" w:tplc="0424000F" w:tentative="1">
      <w:start w:val="1"/>
      <w:numFmt w:val="decimal"/>
      <w:lvlText w:val="%4."/>
      <w:lvlJc w:val="left"/>
      <w:pPr>
        <w:ind w:left="2996" w:hanging="360"/>
      </w:pPr>
    </w:lvl>
    <w:lvl w:ilvl="4" w:tplc="04240019" w:tentative="1">
      <w:start w:val="1"/>
      <w:numFmt w:val="lowerLetter"/>
      <w:lvlText w:val="%5."/>
      <w:lvlJc w:val="left"/>
      <w:pPr>
        <w:ind w:left="3716" w:hanging="360"/>
      </w:pPr>
    </w:lvl>
    <w:lvl w:ilvl="5" w:tplc="0424001B" w:tentative="1">
      <w:start w:val="1"/>
      <w:numFmt w:val="lowerRoman"/>
      <w:lvlText w:val="%6."/>
      <w:lvlJc w:val="right"/>
      <w:pPr>
        <w:ind w:left="4436" w:hanging="180"/>
      </w:pPr>
    </w:lvl>
    <w:lvl w:ilvl="6" w:tplc="0424000F" w:tentative="1">
      <w:start w:val="1"/>
      <w:numFmt w:val="decimal"/>
      <w:lvlText w:val="%7."/>
      <w:lvlJc w:val="left"/>
      <w:pPr>
        <w:ind w:left="5156" w:hanging="360"/>
      </w:pPr>
    </w:lvl>
    <w:lvl w:ilvl="7" w:tplc="04240019" w:tentative="1">
      <w:start w:val="1"/>
      <w:numFmt w:val="lowerLetter"/>
      <w:lvlText w:val="%8."/>
      <w:lvlJc w:val="left"/>
      <w:pPr>
        <w:ind w:left="5876" w:hanging="360"/>
      </w:pPr>
    </w:lvl>
    <w:lvl w:ilvl="8" w:tplc="0424001B" w:tentative="1">
      <w:start w:val="1"/>
      <w:numFmt w:val="lowerRoman"/>
      <w:lvlText w:val="%9."/>
      <w:lvlJc w:val="right"/>
      <w:pPr>
        <w:ind w:left="6596" w:hanging="180"/>
      </w:pPr>
    </w:lvl>
  </w:abstractNum>
  <w:abstractNum w:abstractNumId="20" w15:restartNumberingAfterBreak="0">
    <w:nsid w:val="38DF0018"/>
    <w:multiLevelType w:val="hybridMultilevel"/>
    <w:tmpl w:val="96F25B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9605538"/>
    <w:multiLevelType w:val="hybridMultilevel"/>
    <w:tmpl w:val="8A64B952"/>
    <w:lvl w:ilvl="0" w:tplc="723E3B96">
      <w:start w:val="1"/>
      <w:numFmt w:val="lowerLetter"/>
      <w:lvlText w:val="%1)"/>
      <w:lvlJc w:val="left"/>
      <w:pPr>
        <w:ind w:left="720" w:hanging="36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B4C0BC5"/>
    <w:multiLevelType w:val="hybridMultilevel"/>
    <w:tmpl w:val="922AF362"/>
    <w:lvl w:ilvl="0" w:tplc="5F9C5D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0F4692"/>
    <w:multiLevelType w:val="hybridMultilevel"/>
    <w:tmpl w:val="30D2457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C71749C"/>
    <w:multiLevelType w:val="hybridMultilevel"/>
    <w:tmpl w:val="CE762D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201AC3"/>
    <w:multiLevelType w:val="hybridMultilevel"/>
    <w:tmpl w:val="CC0A2802"/>
    <w:lvl w:ilvl="0" w:tplc="D3388818">
      <w:start w:val="1"/>
      <w:numFmt w:val="lowerLetter"/>
      <w:lvlText w:val="%1)"/>
      <w:lvlJc w:val="left"/>
      <w:pPr>
        <w:ind w:left="720" w:hanging="360"/>
      </w:pPr>
      <w:rPr>
        <w:rFonts w:ascii="Calibri" w:eastAsia="Calibri" w:hAnsi="Calibri" w:cs="Calibr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29101B4"/>
    <w:multiLevelType w:val="hybridMultilevel"/>
    <w:tmpl w:val="FFEED40C"/>
    <w:lvl w:ilvl="0" w:tplc="59B880A2">
      <w:start w:val="1"/>
      <w:numFmt w:val="decimal"/>
      <w:lvlText w:val="%1."/>
      <w:lvlJc w:val="left"/>
      <w:pPr>
        <w:ind w:left="836" w:hanging="360"/>
      </w:pPr>
      <w:rPr>
        <w:rFonts w:ascii="Calibri" w:eastAsia="Calibri" w:hAnsi="Calibri" w:cs="Calibri" w:hint="default"/>
        <w:b/>
        <w:bCs/>
        <w:w w:val="100"/>
        <w:sz w:val="28"/>
        <w:szCs w:val="22"/>
        <w:lang w:val="sl" w:eastAsia="sl" w:bidi="sl"/>
      </w:rPr>
    </w:lvl>
    <w:lvl w:ilvl="1" w:tplc="5052B45E">
      <w:numFmt w:val="bullet"/>
      <w:lvlText w:val="•"/>
      <w:lvlJc w:val="left"/>
      <w:pPr>
        <w:ind w:left="1714" w:hanging="360"/>
      </w:pPr>
      <w:rPr>
        <w:rFonts w:hint="default"/>
        <w:lang w:val="sl" w:eastAsia="sl" w:bidi="sl"/>
      </w:rPr>
    </w:lvl>
    <w:lvl w:ilvl="2" w:tplc="21A04194">
      <w:numFmt w:val="bullet"/>
      <w:lvlText w:val="•"/>
      <w:lvlJc w:val="left"/>
      <w:pPr>
        <w:ind w:left="2589" w:hanging="360"/>
      </w:pPr>
      <w:rPr>
        <w:rFonts w:hint="default"/>
        <w:lang w:val="sl" w:eastAsia="sl" w:bidi="sl"/>
      </w:rPr>
    </w:lvl>
    <w:lvl w:ilvl="3" w:tplc="28107B3C">
      <w:numFmt w:val="bullet"/>
      <w:lvlText w:val="•"/>
      <w:lvlJc w:val="left"/>
      <w:pPr>
        <w:ind w:left="3463" w:hanging="360"/>
      </w:pPr>
      <w:rPr>
        <w:rFonts w:hint="default"/>
        <w:lang w:val="sl" w:eastAsia="sl" w:bidi="sl"/>
      </w:rPr>
    </w:lvl>
    <w:lvl w:ilvl="4" w:tplc="35C07096">
      <w:numFmt w:val="bullet"/>
      <w:lvlText w:val="•"/>
      <w:lvlJc w:val="left"/>
      <w:pPr>
        <w:ind w:left="4338" w:hanging="360"/>
      </w:pPr>
      <w:rPr>
        <w:rFonts w:hint="default"/>
        <w:lang w:val="sl" w:eastAsia="sl" w:bidi="sl"/>
      </w:rPr>
    </w:lvl>
    <w:lvl w:ilvl="5" w:tplc="9B905C2E">
      <w:numFmt w:val="bullet"/>
      <w:lvlText w:val="•"/>
      <w:lvlJc w:val="left"/>
      <w:pPr>
        <w:ind w:left="5213" w:hanging="360"/>
      </w:pPr>
      <w:rPr>
        <w:rFonts w:hint="default"/>
        <w:lang w:val="sl" w:eastAsia="sl" w:bidi="sl"/>
      </w:rPr>
    </w:lvl>
    <w:lvl w:ilvl="6" w:tplc="B0DEC5B6">
      <w:numFmt w:val="bullet"/>
      <w:lvlText w:val="•"/>
      <w:lvlJc w:val="left"/>
      <w:pPr>
        <w:ind w:left="6087" w:hanging="360"/>
      </w:pPr>
      <w:rPr>
        <w:rFonts w:hint="default"/>
        <w:lang w:val="sl" w:eastAsia="sl" w:bidi="sl"/>
      </w:rPr>
    </w:lvl>
    <w:lvl w:ilvl="7" w:tplc="82E28DAE">
      <w:numFmt w:val="bullet"/>
      <w:lvlText w:val="•"/>
      <w:lvlJc w:val="left"/>
      <w:pPr>
        <w:ind w:left="6962" w:hanging="360"/>
      </w:pPr>
      <w:rPr>
        <w:rFonts w:hint="default"/>
        <w:lang w:val="sl" w:eastAsia="sl" w:bidi="sl"/>
      </w:rPr>
    </w:lvl>
    <w:lvl w:ilvl="8" w:tplc="B980E8F2">
      <w:numFmt w:val="bullet"/>
      <w:lvlText w:val="•"/>
      <w:lvlJc w:val="left"/>
      <w:pPr>
        <w:ind w:left="7837" w:hanging="360"/>
      </w:pPr>
      <w:rPr>
        <w:rFonts w:hint="default"/>
        <w:lang w:val="sl" w:eastAsia="sl" w:bidi="sl"/>
      </w:rPr>
    </w:lvl>
  </w:abstractNum>
  <w:abstractNum w:abstractNumId="27" w15:restartNumberingAfterBreak="0">
    <w:nsid w:val="46350F6F"/>
    <w:multiLevelType w:val="hybridMultilevel"/>
    <w:tmpl w:val="1DCA4DA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7252543"/>
    <w:multiLevelType w:val="hybridMultilevel"/>
    <w:tmpl w:val="93607808"/>
    <w:lvl w:ilvl="0" w:tplc="36002E4C">
      <w:start w:val="1"/>
      <w:numFmt w:val="bullet"/>
      <w:lvlText w:val=""/>
      <w:lvlJc w:val="left"/>
      <w:pPr>
        <w:ind w:left="720" w:hanging="360"/>
      </w:pPr>
      <w:rPr>
        <w:rFonts w:ascii="Symbol" w:hAnsi="Symbol"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9A449C4"/>
    <w:multiLevelType w:val="hybridMultilevel"/>
    <w:tmpl w:val="EE2CCD2E"/>
    <w:lvl w:ilvl="0" w:tplc="D3388818">
      <w:start w:val="1"/>
      <w:numFmt w:val="lowerLetter"/>
      <w:lvlText w:val="%1)"/>
      <w:lvlJc w:val="left"/>
      <w:pPr>
        <w:ind w:left="720" w:hanging="360"/>
      </w:pPr>
      <w:rPr>
        <w:rFonts w:ascii="Calibri" w:eastAsia="Calibri" w:hAnsi="Calibri" w:cs="Calibri"/>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612F9A"/>
    <w:multiLevelType w:val="hybridMultilevel"/>
    <w:tmpl w:val="AEC67122"/>
    <w:lvl w:ilvl="0" w:tplc="64D84CC0">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D2B7ADC"/>
    <w:multiLevelType w:val="hybridMultilevel"/>
    <w:tmpl w:val="34B09F56"/>
    <w:lvl w:ilvl="0" w:tplc="64D84CC0">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DDD390C"/>
    <w:multiLevelType w:val="hybridMultilevel"/>
    <w:tmpl w:val="C5D6279C"/>
    <w:lvl w:ilvl="0" w:tplc="EEFE1198">
      <w:start w:val="1"/>
      <w:numFmt w:val="decimal"/>
      <w:lvlText w:val="%1."/>
      <w:lvlJc w:val="left"/>
      <w:pPr>
        <w:ind w:left="360" w:hanging="360"/>
      </w:pPr>
      <w:rPr>
        <w:rFonts w:ascii="Calibri" w:hAnsi="Calibri" w:cs="Calibri" w:hint="default"/>
        <w:b/>
        <w:bCs/>
        <w:i w:val="0"/>
        <w:color w:val="auto"/>
        <w:w w:val="10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E32615B"/>
    <w:multiLevelType w:val="hybridMultilevel"/>
    <w:tmpl w:val="7BFABE18"/>
    <w:lvl w:ilvl="0" w:tplc="04240017">
      <w:start w:val="1"/>
      <w:numFmt w:val="lowerLetter"/>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5" w15:restartNumberingAfterBreak="0">
    <w:nsid w:val="614030C2"/>
    <w:multiLevelType w:val="hybridMultilevel"/>
    <w:tmpl w:val="8B50080E"/>
    <w:lvl w:ilvl="0" w:tplc="04240017">
      <w:start w:val="1"/>
      <w:numFmt w:val="lowerLetter"/>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66E070E5"/>
    <w:multiLevelType w:val="hybridMultilevel"/>
    <w:tmpl w:val="9FBEC94A"/>
    <w:lvl w:ilvl="0" w:tplc="2000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7" w15:restartNumberingAfterBreak="0">
    <w:nsid w:val="6E184E44"/>
    <w:multiLevelType w:val="hybridMultilevel"/>
    <w:tmpl w:val="4CD28F8E"/>
    <w:lvl w:ilvl="0" w:tplc="807810C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86188F"/>
    <w:multiLevelType w:val="hybridMultilevel"/>
    <w:tmpl w:val="D2CEE65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2475126"/>
    <w:multiLevelType w:val="hybridMultilevel"/>
    <w:tmpl w:val="35BCB398"/>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FB53AC"/>
    <w:multiLevelType w:val="hybridMultilevel"/>
    <w:tmpl w:val="33D277FC"/>
    <w:lvl w:ilvl="0" w:tplc="2920F818">
      <w:start w:val="1"/>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1" w15:restartNumberingAfterBreak="0">
    <w:nsid w:val="76B37BAA"/>
    <w:multiLevelType w:val="hybridMultilevel"/>
    <w:tmpl w:val="EB687614"/>
    <w:lvl w:ilvl="0" w:tplc="3FC6F842">
      <w:start w:val="1"/>
      <w:numFmt w:val="bullet"/>
      <w:lvlText w:val="-"/>
      <w:lvlJc w:val="left"/>
      <w:pPr>
        <w:ind w:left="720" w:hanging="360"/>
      </w:pPr>
      <w:rPr>
        <w:rFonts w:ascii="Calibri" w:eastAsia="Calibri" w:hAnsi="Calibri" w:cstheme="minorHAns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030226"/>
    <w:multiLevelType w:val="hybridMultilevel"/>
    <w:tmpl w:val="2A86B62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A293ACB"/>
    <w:multiLevelType w:val="hybridMultilevel"/>
    <w:tmpl w:val="8F4E382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7"/>
  </w:num>
  <w:num w:numId="4">
    <w:abstractNumId w:val="35"/>
  </w:num>
  <w:num w:numId="5">
    <w:abstractNumId w:val="34"/>
  </w:num>
  <w:num w:numId="6">
    <w:abstractNumId w:val="24"/>
  </w:num>
  <w:num w:numId="7">
    <w:abstractNumId w:val="44"/>
  </w:num>
  <w:num w:numId="8">
    <w:abstractNumId w:val="37"/>
  </w:num>
  <w:num w:numId="9">
    <w:abstractNumId w:val="18"/>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3"/>
  </w:num>
  <w:num w:numId="15">
    <w:abstractNumId w:val="14"/>
  </w:num>
  <w:num w:numId="16">
    <w:abstractNumId w:val="8"/>
  </w:num>
  <w:num w:numId="17">
    <w:abstractNumId w:val="11"/>
  </w:num>
  <w:num w:numId="18">
    <w:abstractNumId w:val="22"/>
  </w:num>
  <w:num w:numId="19">
    <w:abstractNumId w:val="33"/>
  </w:num>
  <w:num w:numId="20">
    <w:abstractNumId w:val="38"/>
  </w:num>
  <w:num w:numId="21">
    <w:abstractNumId w:val="15"/>
  </w:num>
  <w:num w:numId="22">
    <w:abstractNumId w:val="29"/>
  </w:num>
  <w:num w:numId="23">
    <w:abstractNumId w:val="25"/>
  </w:num>
  <w:num w:numId="24">
    <w:abstractNumId w:val="23"/>
  </w:num>
  <w:num w:numId="25">
    <w:abstractNumId w:val="16"/>
  </w:num>
  <w:num w:numId="26">
    <w:abstractNumId w:val="42"/>
  </w:num>
  <w:num w:numId="27">
    <w:abstractNumId w:val="3"/>
  </w:num>
  <w:num w:numId="28">
    <w:abstractNumId w:val="1"/>
  </w:num>
  <w:num w:numId="29">
    <w:abstractNumId w:val="5"/>
  </w:num>
  <w:num w:numId="30">
    <w:abstractNumId w:val="20"/>
  </w:num>
  <w:num w:numId="31">
    <w:abstractNumId w:val="12"/>
  </w:num>
  <w:num w:numId="32">
    <w:abstractNumId w:val="13"/>
  </w:num>
  <w:num w:numId="33">
    <w:abstractNumId w:val="21"/>
  </w:num>
  <w:num w:numId="34">
    <w:abstractNumId w:val="10"/>
  </w:num>
  <w:num w:numId="35">
    <w:abstractNumId w:val="36"/>
  </w:num>
  <w:num w:numId="36">
    <w:abstractNumId w:val="6"/>
  </w:num>
  <w:num w:numId="37">
    <w:abstractNumId w:val="31"/>
  </w:num>
  <w:num w:numId="38">
    <w:abstractNumId w:val="32"/>
  </w:num>
  <w:num w:numId="39">
    <w:abstractNumId w:val="2"/>
  </w:num>
  <w:num w:numId="40">
    <w:abstractNumId w:val="0"/>
  </w:num>
  <w:num w:numId="41">
    <w:abstractNumId w:val="30"/>
  </w:num>
  <w:num w:numId="42">
    <w:abstractNumId w:val="9"/>
  </w:num>
  <w:num w:numId="43">
    <w:abstractNumId w:val="39"/>
  </w:num>
  <w:num w:numId="44">
    <w:abstractNumId w:val="41"/>
  </w:num>
  <w:num w:numId="45">
    <w:abstractNumId w:val="7"/>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yMjc0sDAysDQztTBR0lEKTi0uzszPAykwrAUA4PyceiwAAAA="/>
  </w:docVars>
  <w:rsids>
    <w:rsidRoot w:val="00C535C9"/>
    <w:rsid w:val="00000395"/>
    <w:rsid w:val="00000EA5"/>
    <w:rsid w:val="00002ACD"/>
    <w:rsid w:val="000071C9"/>
    <w:rsid w:val="000121BF"/>
    <w:rsid w:val="00012E04"/>
    <w:rsid w:val="00013615"/>
    <w:rsid w:val="00013EA3"/>
    <w:rsid w:val="00014508"/>
    <w:rsid w:val="000171EA"/>
    <w:rsid w:val="00023416"/>
    <w:rsid w:val="000234F9"/>
    <w:rsid w:val="000237F0"/>
    <w:rsid w:val="0002479E"/>
    <w:rsid w:val="00024D14"/>
    <w:rsid w:val="00025FAE"/>
    <w:rsid w:val="000267DE"/>
    <w:rsid w:val="00030DE1"/>
    <w:rsid w:val="0003300E"/>
    <w:rsid w:val="000331A1"/>
    <w:rsid w:val="0003466E"/>
    <w:rsid w:val="00034A8F"/>
    <w:rsid w:val="0003621C"/>
    <w:rsid w:val="00037006"/>
    <w:rsid w:val="000405D1"/>
    <w:rsid w:val="00040775"/>
    <w:rsid w:val="00041943"/>
    <w:rsid w:val="00043EE2"/>
    <w:rsid w:val="0004543D"/>
    <w:rsid w:val="0004573E"/>
    <w:rsid w:val="0004584E"/>
    <w:rsid w:val="00045C63"/>
    <w:rsid w:val="000542FA"/>
    <w:rsid w:val="000544C7"/>
    <w:rsid w:val="000545C8"/>
    <w:rsid w:val="000547BE"/>
    <w:rsid w:val="00054879"/>
    <w:rsid w:val="0006012E"/>
    <w:rsid w:val="000613CA"/>
    <w:rsid w:val="00062D14"/>
    <w:rsid w:val="000657F0"/>
    <w:rsid w:val="00070020"/>
    <w:rsid w:val="00070252"/>
    <w:rsid w:val="000710DA"/>
    <w:rsid w:val="000717FA"/>
    <w:rsid w:val="000742AF"/>
    <w:rsid w:val="000762B3"/>
    <w:rsid w:val="0007713B"/>
    <w:rsid w:val="00080637"/>
    <w:rsid w:val="00080C57"/>
    <w:rsid w:val="00080FEA"/>
    <w:rsid w:val="0008419B"/>
    <w:rsid w:val="00092769"/>
    <w:rsid w:val="00092CB3"/>
    <w:rsid w:val="000945AD"/>
    <w:rsid w:val="00095764"/>
    <w:rsid w:val="000A1DF5"/>
    <w:rsid w:val="000A2422"/>
    <w:rsid w:val="000A4696"/>
    <w:rsid w:val="000A5519"/>
    <w:rsid w:val="000A5DFF"/>
    <w:rsid w:val="000A7232"/>
    <w:rsid w:val="000B22E5"/>
    <w:rsid w:val="000B2390"/>
    <w:rsid w:val="000B280B"/>
    <w:rsid w:val="000B412F"/>
    <w:rsid w:val="000C06C5"/>
    <w:rsid w:val="000C0BDA"/>
    <w:rsid w:val="000C10F2"/>
    <w:rsid w:val="000C1518"/>
    <w:rsid w:val="000C1BC8"/>
    <w:rsid w:val="000C34B5"/>
    <w:rsid w:val="000C4814"/>
    <w:rsid w:val="000C6372"/>
    <w:rsid w:val="000C7224"/>
    <w:rsid w:val="000C7B1E"/>
    <w:rsid w:val="000C7D63"/>
    <w:rsid w:val="000D09B5"/>
    <w:rsid w:val="000D24C6"/>
    <w:rsid w:val="000D32B4"/>
    <w:rsid w:val="000D3591"/>
    <w:rsid w:val="000D5668"/>
    <w:rsid w:val="000E0ED8"/>
    <w:rsid w:val="000E2375"/>
    <w:rsid w:val="000E2CD4"/>
    <w:rsid w:val="000E30FF"/>
    <w:rsid w:val="000E32E9"/>
    <w:rsid w:val="000E5F8D"/>
    <w:rsid w:val="000E61B2"/>
    <w:rsid w:val="000E6BAB"/>
    <w:rsid w:val="000F0795"/>
    <w:rsid w:val="000F0927"/>
    <w:rsid w:val="000F42E8"/>
    <w:rsid w:val="000F58C1"/>
    <w:rsid w:val="000F626F"/>
    <w:rsid w:val="001025D9"/>
    <w:rsid w:val="00103794"/>
    <w:rsid w:val="00105EBE"/>
    <w:rsid w:val="001102BF"/>
    <w:rsid w:val="00111B39"/>
    <w:rsid w:val="00111C77"/>
    <w:rsid w:val="00111DC1"/>
    <w:rsid w:val="00113A8A"/>
    <w:rsid w:val="00113AFE"/>
    <w:rsid w:val="00117DF8"/>
    <w:rsid w:val="00120302"/>
    <w:rsid w:val="00122F27"/>
    <w:rsid w:val="001240C6"/>
    <w:rsid w:val="00124B8A"/>
    <w:rsid w:val="00126002"/>
    <w:rsid w:val="00130016"/>
    <w:rsid w:val="00133C02"/>
    <w:rsid w:val="00134740"/>
    <w:rsid w:val="00135000"/>
    <w:rsid w:val="001358C2"/>
    <w:rsid w:val="00135E68"/>
    <w:rsid w:val="00142CD9"/>
    <w:rsid w:val="00144775"/>
    <w:rsid w:val="00147163"/>
    <w:rsid w:val="00150D6F"/>
    <w:rsid w:val="0015107C"/>
    <w:rsid w:val="00153E21"/>
    <w:rsid w:val="0015732E"/>
    <w:rsid w:val="0016406D"/>
    <w:rsid w:val="00165B8F"/>
    <w:rsid w:val="00165E20"/>
    <w:rsid w:val="001678B1"/>
    <w:rsid w:val="001716A2"/>
    <w:rsid w:val="0017225F"/>
    <w:rsid w:val="00174B03"/>
    <w:rsid w:val="001808F6"/>
    <w:rsid w:val="0018257D"/>
    <w:rsid w:val="00182E86"/>
    <w:rsid w:val="00183464"/>
    <w:rsid w:val="001835E6"/>
    <w:rsid w:val="0018385C"/>
    <w:rsid w:val="001839DD"/>
    <w:rsid w:val="00185139"/>
    <w:rsid w:val="00187C89"/>
    <w:rsid w:val="001908BD"/>
    <w:rsid w:val="0019095B"/>
    <w:rsid w:val="00191C53"/>
    <w:rsid w:val="00194405"/>
    <w:rsid w:val="00194BE1"/>
    <w:rsid w:val="00194E28"/>
    <w:rsid w:val="00195E3C"/>
    <w:rsid w:val="001A1482"/>
    <w:rsid w:val="001A1F2C"/>
    <w:rsid w:val="001A240A"/>
    <w:rsid w:val="001A298B"/>
    <w:rsid w:val="001A2C2D"/>
    <w:rsid w:val="001A4073"/>
    <w:rsid w:val="001A57DE"/>
    <w:rsid w:val="001A77A7"/>
    <w:rsid w:val="001B2DA9"/>
    <w:rsid w:val="001B2F7A"/>
    <w:rsid w:val="001B4EE2"/>
    <w:rsid w:val="001B685C"/>
    <w:rsid w:val="001C004B"/>
    <w:rsid w:val="001C02F6"/>
    <w:rsid w:val="001C0BCE"/>
    <w:rsid w:val="001C30C3"/>
    <w:rsid w:val="001C4A25"/>
    <w:rsid w:val="001D5358"/>
    <w:rsid w:val="001D5430"/>
    <w:rsid w:val="001D69E6"/>
    <w:rsid w:val="001D7513"/>
    <w:rsid w:val="001E34CE"/>
    <w:rsid w:val="001E434C"/>
    <w:rsid w:val="001E5269"/>
    <w:rsid w:val="001E6CA0"/>
    <w:rsid w:val="001E72CB"/>
    <w:rsid w:val="001F221E"/>
    <w:rsid w:val="001F2A15"/>
    <w:rsid w:val="001F418A"/>
    <w:rsid w:val="001F5320"/>
    <w:rsid w:val="00203A68"/>
    <w:rsid w:val="002043B0"/>
    <w:rsid w:val="0020458F"/>
    <w:rsid w:val="0020467C"/>
    <w:rsid w:val="00205F22"/>
    <w:rsid w:val="002106E9"/>
    <w:rsid w:val="00210CF1"/>
    <w:rsid w:val="00210E72"/>
    <w:rsid w:val="002117D4"/>
    <w:rsid w:val="0021259C"/>
    <w:rsid w:val="00212E0E"/>
    <w:rsid w:val="0021349A"/>
    <w:rsid w:val="0021456C"/>
    <w:rsid w:val="002150EC"/>
    <w:rsid w:val="0021567A"/>
    <w:rsid w:val="00216CCD"/>
    <w:rsid w:val="002210D2"/>
    <w:rsid w:val="0022110A"/>
    <w:rsid w:val="00222447"/>
    <w:rsid w:val="00222586"/>
    <w:rsid w:val="00222A02"/>
    <w:rsid w:val="0022351E"/>
    <w:rsid w:val="002248B4"/>
    <w:rsid w:val="00225399"/>
    <w:rsid w:val="00226EA0"/>
    <w:rsid w:val="002270D0"/>
    <w:rsid w:val="002301AC"/>
    <w:rsid w:val="0023487E"/>
    <w:rsid w:val="00234A9B"/>
    <w:rsid w:val="00235FF5"/>
    <w:rsid w:val="002409D2"/>
    <w:rsid w:val="00240D6B"/>
    <w:rsid w:val="00240ED4"/>
    <w:rsid w:val="002426F6"/>
    <w:rsid w:val="0024525E"/>
    <w:rsid w:val="0024687D"/>
    <w:rsid w:val="002468C8"/>
    <w:rsid w:val="0025145E"/>
    <w:rsid w:val="002525A4"/>
    <w:rsid w:val="00253886"/>
    <w:rsid w:val="00254A92"/>
    <w:rsid w:val="00254E09"/>
    <w:rsid w:val="002550F0"/>
    <w:rsid w:val="00256240"/>
    <w:rsid w:val="00257B1A"/>
    <w:rsid w:val="00261519"/>
    <w:rsid w:val="00261982"/>
    <w:rsid w:val="00261E9B"/>
    <w:rsid w:val="0026412F"/>
    <w:rsid w:val="0026566B"/>
    <w:rsid w:val="0026567A"/>
    <w:rsid w:val="00265A78"/>
    <w:rsid w:val="0027010B"/>
    <w:rsid w:val="00270E0A"/>
    <w:rsid w:val="002713F6"/>
    <w:rsid w:val="00276004"/>
    <w:rsid w:val="0027707F"/>
    <w:rsid w:val="002775F6"/>
    <w:rsid w:val="00280228"/>
    <w:rsid w:val="00280ED2"/>
    <w:rsid w:val="00282154"/>
    <w:rsid w:val="00284C5A"/>
    <w:rsid w:val="0028523D"/>
    <w:rsid w:val="002864AC"/>
    <w:rsid w:val="0028682E"/>
    <w:rsid w:val="0028691E"/>
    <w:rsid w:val="00287527"/>
    <w:rsid w:val="0029192F"/>
    <w:rsid w:val="00294723"/>
    <w:rsid w:val="002964B8"/>
    <w:rsid w:val="00296E51"/>
    <w:rsid w:val="00297124"/>
    <w:rsid w:val="0029741C"/>
    <w:rsid w:val="002A5593"/>
    <w:rsid w:val="002A5E8D"/>
    <w:rsid w:val="002A64FF"/>
    <w:rsid w:val="002A79A0"/>
    <w:rsid w:val="002B2614"/>
    <w:rsid w:val="002B4898"/>
    <w:rsid w:val="002B4E4C"/>
    <w:rsid w:val="002B54A2"/>
    <w:rsid w:val="002C0046"/>
    <w:rsid w:val="002C076C"/>
    <w:rsid w:val="002C221B"/>
    <w:rsid w:val="002C2592"/>
    <w:rsid w:val="002C2B88"/>
    <w:rsid w:val="002C5807"/>
    <w:rsid w:val="002C5DF2"/>
    <w:rsid w:val="002C7018"/>
    <w:rsid w:val="002D155C"/>
    <w:rsid w:val="002D19B5"/>
    <w:rsid w:val="002D2065"/>
    <w:rsid w:val="002D31DE"/>
    <w:rsid w:val="002D4E5A"/>
    <w:rsid w:val="002E2631"/>
    <w:rsid w:val="002E3743"/>
    <w:rsid w:val="002E5756"/>
    <w:rsid w:val="002E66D2"/>
    <w:rsid w:val="002E6F27"/>
    <w:rsid w:val="002F042B"/>
    <w:rsid w:val="002F0B1F"/>
    <w:rsid w:val="002F0C64"/>
    <w:rsid w:val="002F2173"/>
    <w:rsid w:val="002F238A"/>
    <w:rsid w:val="002F3DB3"/>
    <w:rsid w:val="002F452B"/>
    <w:rsid w:val="002F6B52"/>
    <w:rsid w:val="002F7BDC"/>
    <w:rsid w:val="00301C43"/>
    <w:rsid w:val="00304D1C"/>
    <w:rsid w:val="00304E93"/>
    <w:rsid w:val="00305378"/>
    <w:rsid w:val="003068E2"/>
    <w:rsid w:val="00306C40"/>
    <w:rsid w:val="00312420"/>
    <w:rsid w:val="00313540"/>
    <w:rsid w:val="003153B9"/>
    <w:rsid w:val="003159D0"/>
    <w:rsid w:val="00317DAA"/>
    <w:rsid w:val="00323271"/>
    <w:rsid w:val="00323765"/>
    <w:rsid w:val="003258A9"/>
    <w:rsid w:val="00325AA7"/>
    <w:rsid w:val="00327A75"/>
    <w:rsid w:val="003310A0"/>
    <w:rsid w:val="00331FE5"/>
    <w:rsid w:val="0033449C"/>
    <w:rsid w:val="0033482A"/>
    <w:rsid w:val="00334889"/>
    <w:rsid w:val="00334C1B"/>
    <w:rsid w:val="003353E2"/>
    <w:rsid w:val="003358D6"/>
    <w:rsid w:val="0033597E"/>
    <w:rsid w:val="00336CA4"/>
    <w:rsid w:val="0034019C"/>
    <w:rsid w:val="003407ED"/>
    <w:rsid w:val="00342F6E"/>
    <w:rsid w:val="00344363"/>
    <w:rsid w:val="00345DA8"/>
    <w:rsid w:val="003462DF"/>
    <w:rsid w:val="0035041E"/>
    <w:rsid w:val="0035335A"/>
    <w:rsid w:val="00353D7F"/>
    <w:rsid w:val="00353DF7"/>
    <w:rsid w:val="00354800"/>
    <w:rsid w:val="003550A3"/>
    <w:rsid w:val="0035664E"/>
    <w:rsid w:val="003568B0"/>
    <w:rsid w:val="0036315E"/>
    <w:rsid w:val="00363C95"/>
    <w:rsid w:val="003649B8"/>
    <w:rsid w:val="0036787A"/>
    <w:rsid w:val="00370584"/>
    <w:rsid w:val="003705E3"/>
    <w:rsid w:val="003708AA"/>
    <w:rsid w:val="003713A2"/>
    <w:rsid w:val="003740D9"/>
    <w:rsid w:val="0037521E"/>
    <w:rsid w:val="00376669"/>
    <w:rsid w:val="00383223"/>
    <w:rsid w:val="0038389B"/>
    <w:rsid w:val="003876EF"/>
    <w:rsid w:val="00387EDA"/>
    <w:rsid w:val="0039037A"/>
    <w:rsid w:val="003907A1"/>
    <w:rsid w:val="003931D9"/>
    <w:rsid w:val="00394DCE"/>
    <w:rsid w:val="00394F71"/>
    <w:rsid w:val="00397831"/>
    <w:rsid w:val="003A184B"/>
    <w:rsid w:val="003A26DB"/>
    <w:rsid w:val="003A7FCA"/>
    <w:rsid w:val="003B0DBC"/>
    <w:rsid w:val="003B26F6"/>
    <w:rsid w:val="003B3DFC"/>
    <w:rsid w:val="003C0652"/>
    <w:rsid w:val="003C0AAC"/>
    <w:rsid w:val="003C14DF"/>
    <w:rsid w:val="003C18BC"/>
    <w:rsid w:val="003C1AFB"/>
    <w:rsid w:val="003C1FC6"/>
    <w:rsid w:val="003C3D8B"/>
    <w:rsid w:val="003C419D"/>
    <w:rsid w:val="003C676F"/>
    <w:rsid w:val="003C6C40"/>
    <w:rsid w:val="003C6C54"/>
    <w:rsid w:val="003C7A68"/>
    <w:rsid w:val="003D0BEE"/>
    <w:rsid w:val="003D143A"/>
    <w:rsid w:val="003D2DC2"/>
    <w:rsid w:val="003D38F1"/>
    <w:rsid w:val="003D4300"/>
    <w:rsid w:val="003E19DE"/>
    <w:rsid w:val="003E375F"/>
    <w:rsid w:val="003E4308"/>
    <w:rsid w:val="003E511A"/>
    <w:rsid w:val="003E5841"/>
    <w:rsid w:val="003E59AB"/>
    <w:rsid w:val="003E6057"/>
    <w:rsid w:val="003E61FD"/>
    <w:rsid w:val="003E7EB2"/>
    <w:rsid w:val="003F27AF"/>
    <w:rsid w:val="003F4122"/>
    <w:rsid w:val="003F7113"/>
    <w:rsid w:val="004004D3"/>
    <w:rsid w:val="00400529"/>
    <w:rsid w:val="004065CA"/>
    <w:rsid w:val="00406F14"/>
    <w:rsid w:val="004106A2"/>
    <w:rsid w:val="0041179D"/>
    <w:rsid w:val="00411D05"/>
    <w:rsid w:val="00411FB3"/>
    <w:rsid w:val="0041237E"/>
    <w:rsid w:val="004123DC"/>
    <w:rsid w:val="00412540"/>
    <w:rsid w:val="00415435"/>
    <w:rsid w:val="004172B8"/>
    <w:rsid w:val="0042127B"/>
    <w:rsid w:val="00421E6E"/>
    <w:rsid w:val="00422C78"/>
    <w:rsid w:val="00423AB7"/>
    <w:rsid w:val="00424805"/>
    <w:rsid w:val="00424BBF"/>
    <w:rsid w:val="00425A30"/>
    <w:rsid w:val="00425A8E"/>
    <w:rsid w:val="004265EE"/>
    <w:rsid w:val="00427ACE"/>
    <w:rsid w:val="0043024E"/>
    <w:rsid w:val="004330E8"/>
    <w:rsid w:val="004348BD"/>
    <w:rsid w:val="00434B9E"/>
    <w:rsid w:val="00434FC3"/>
    <w:rsid w:val="004364A4"/>
    <w:rsid w:val="004414B9"/>
    <w:rsid w:val="004432B4"/>
    <w:rsid w:val="0044617B"/>
    <w:rsid w:val="0044767A"/>
    <w:rsid w:val="00450163"/>
    <w:rsid w:val="00451542"/>
    <w:rsid w:val="00451747"/>
    <w:rsid w:val="0045187C"/>
    <w:rsid w:val="00457ED5"/>
    <w:rsid w:val="004617C7"/>
    <w:rsid w:val="0046440F"/>
    <w:rsid w:val="004646C4"/>
    <w:rsid w:val="00464917"/>
    <w:rsid w:val="0047097E"/>
    <w:rsid w:val="0047469D"/>
    <w:rsid w:val="0047486D"/>
    <w:rsid w:val="004757BD"/>
    <w:rsid w:val="004762F1"/>
    <w:rsid w:val="004826AD"/>
    <w:rsid w:val="00483EBA"/>
    <w:rsid w:val="00487C09"/>
    <w:rsid w:val="00490C0E"/>
    <w:rsid w:val="004937D7"/>
    <w:rsid w:val="004A1248"/>
    <w:rsid w:val="004A394D"/>
    <w:rsid w:val="004A3A09"/>
    <w:rsid w:val="004A3D45"/>
    <w:rsid w:val="004A406A"/>
    <w:rsid w:val="004A47EB"/>
    <w:rsid w:val="004A4D8E"/>
    <w:rsid w:val="004B207A"/>
    <w:rsid w:val="004B272B"/>
    <w:rsid w:val="004B29EE"/>
    <w:rsid w:val="004C0385"/>
    <w:rsid w:val="004C0705"/>
    <w:rsid w:val="004C2884"/>
    <w:rsid w:val="004C4479"/>
    <w:rsid w:val="004C5C1B"/>
    <w:rsid w:val="004C6602"/>
    <w:rsid w:val="004D034D"/>
    <w:rsid w:val="004D08A4"/>
    <w:rsid w:val="004D153C"/>
    <w:rsid w:val="004D18CC"/>
    <w:rsid w:val="004D21CD"/>
    <w:rsid w:val="004D375B"/>
    <w:rsid w:val="004D7F08"/>
    <w:rsid w:val="004E0062"/>
    <w:rsid w:val="004E12F1"/>
    <w:rsid w:val="004E156A"/>
    <w:rsid w:val="004E16E1"/>
    <w:rsid w:val="004E2BB2"/>
    <w:rsid w:val="004E3A28"/>
    <w:rsid w:val="004E40CF"/>
    <w:rsid w:val="004E4858"/>
    <w:rsid w:val="004E5F5E"/>
    <w:rsid w:val="004E727E"/>
    <w:rsid w:val="004F0822"/>
    <w:rsid w:val="004F2FDF"/>
    <w:rsid w:val="004F39EB"/>
    <w:rsid w:val="004F3E99"/>
    <w:rsid w:val="004F43A5"/>
    <w:rsid w:val="004F66E6"/>
    <w:rsid w:val="004F69DC"/>
    <w:rsid w:val="005006E6"/>
    <w:rsid w:val="00502CBD"/>
    <w:rsid w:val="0050351F"/>
    <w:rsid w:val="0050595B"/>
    <w:rsid w:val="00506D67"/>
    <w:rsid w:val="00511359"/>
    <w:rsid w:val="00511687"/>
    <w:rsid w:val="00514588"/>
    <w:rsid w:val="00514D6A"/>
    <w:rsid w:val="00515EAB"/>
    <w:rsid w:val="00516103"/>
    <w:rsid w:val="005174AD"/>
    <w:rsid w:val="005219E8"/>
    <w:rsid w:val="00521D15"/>
    <w:rsid w:val="00521D4A"/>
    <w:rsid w:val="00522166"/>
    <w:rsid w:val="00523A5F"/>
    <w:rsid w:val="005251EE"/>
    <w:rsid w:val="00525DCF"/>
    <w:rsid w:val="0052612C"/>
    <w:rsid w:val="00526223"/>
    <w:rsid w:val="00527CA9"/>
    <w:rsid w:val="00530A19"/>
    <w:rsid w:val="00533014"/>
    <w:rsid w:val="00534438"/>
    <w:rsid w:val="00535F50"/>
    <w:rsid w:val="005409CA"/>
    <w:rsid w:val="00540A8A"/>
    <w:rsid w:val="00543B21"/>
    <w:rsid w:val="005448EB"/>
    <w:rsid w:val="005478B7"/>
    <w:rsid w:val="00547EC3"/>
    <w:rsid w:val="00550484"/>
    <w:rsid w:val="00551574"/>
    <w:rsid w:val="00551720"/>
    <w:rsid w:val="005517CD"/>
    <w:rsid w:val="00551C09"/>
    <w:rsid w:val="00554B1F"/>
    <w:rsid w:val="0055529F"/>
    <w:rsid w:val="005554E2"/>
    <w:rsid w:val="00557E8A"/>
    <w:rsid w:val="00561C64"/>
    <w:rsid w:val="00561E67"/>
    <w:rsid w:val="005634B2"/>
    <w:rsid w:val="0056501B"/>
    <w:rsid w:val="005651BB"/>
    <w:rsid w:val="0056566A"/>
    <w:rsid w:val="00566270"/>
    <w:rsid w:val="00567151"/>
    <w:rsid w:val="00570726"/>
    <w:rsid w:val="00570EDF"/>
    <w:rsid w:val="005725DD"/>
    <w:rsid w:val="005730EB"/>
    <w:rsid w:val="005736EF"/>
    <w:rsid w:val="005756B3"/>
    <w:rsid w:val="00577380"/>
    <w:rsid w:val="00580D57"/>
    <w:rsid w:val="00580F7C"/>
    <w:rsid w:val="005815C4"/>
    <w:rsid w:val="00584D99"/>
    <w:rsid w:val="005862FC"/>
    <w:rsid w:val="00586A31"/>
    <w:rsid w:val="00587588"/>
    <w:rsid w:val="00587CD7"/>
    <w:rsid w:val="0059079A"/>
    <w:rsid w:val="00592E86"/>
    <w:rsid w:val="0059438A"/>
    <w:rsid w:val="00596D8D"/>
    <w:rsid w:val="00597F61"/>
    <w:rsid w:val="005A27E4"/>
    <w:rsid w:val="005A2971"/>
    <w:rsid w:val="005A2AF2"/>
    <w:rsid w:val="005A3E68"/>
    <w:rsid w:val="005B0730"/>
    <w:rsid w:val="005B0871"/>
    <w:rsid w:val="005B1D68"/>
    <w:rsid w:val="005B1F1C"/>
    <w:rsid w:val="005B509E"/>
    <w:rsid w:val="005B59C7"/>
    <w:rsid w:val="005B6514"/>
    <w:rsid w:val="005C1D65"/>
    <w:rsid w:val="005C343A"/>
    <w:rsid w:val="005C38EF"/>
    <w:rsid w:val="005C547B"/>
    <w:rsid w:val="005C5B1D"/>
    <w:rsid w:val="005C5FB8"/>
    <w:rsid w:val="005C6670"/>
    <w:rsid w:val="005C66F5"/>
    <w:rsid w:val="005C6BBC"/>
    <w:rsid w:val="005D0DF1"/>
    <w:rsid w:val="005D117B"/>
    <w:rsid w:val="005D1183"/>
    <w:rsid w:val="005D1488"/>
    <w:rsid w:val="005D2D2A"/>
    <w:rsid w:val="005D338A"/>
    <w:rsid w:val="005D4B04"/>
    <w:rsid w:val="005D5B49"/>
    <w:rsid w:val="005E0827"/>
    <w:rsid w:val="005E09AD"/>
    <w:rsid w:val="005E269C"/>
    <w:rsid w:val="005E2B1F"/>
    <w:rsid w:val="005E4651"/>
    <w:rsid w:val="005E584D"/>
    <w:rsid w:val="005F1582"/>
    <w:rsid w:val="005F15A9"/>
    <w:rsid w:val="005F44D7"/>
    <w:rsid w:val="005F496E"/>
    <w:rsid w:val="005F53C7"/>
    <w:rsid w:val="005F64C4"/>
    <w:rsid w:val="005F671E"/>
    <w:rsid w:val="00600FA0"/>
    <w:rsid w:val="0060274B"/>
    <w:rsid w:val="00604197"/>
    <w:rsid w:val="006063B2"/>
    <w:rsid w:val="006065D4"/>
    <w:rsid w:val="0060663C"/>
    <w:rsid w:val="00606982"/>
    <w:rsid w:val="00607CB2"/>
    <w:rsid w:val="0061209D"/>
    <w:rsid w:val="0061398B"/>
    <w:rsid w:val="0061705D"/>
    <w:rsid w:val="006171AF"/>
    <w:rsid w:val="00620498"/>
    <w:rsid w:val="00620562"/>
    <w:rsid w:val="006212C6"/>
    <w:rsid w:val="0062269D"/>
    <w:rsid w:val="0062333E"/>
    <w:rsid w:val="0062765E"/>
    <w:rsid w:val="0063164A"/>
    <w:rsid w:val="00632775"/>
    <w:rsid w:val="0063431D"/>
    <w:rsid w:val="006354B3"/>
    <w:rsid w:val="006368ED"/>
    <w:rsid w:val="0064066B"/>
    <w:rsid w:val="006419E7"/>
    <w:rsid w:val="0064445F"/>
    <w:rsid w:val="00644ED2"/>
    <w:rsid w:val="0064532D"/>
    <w:rsid w:val="006463FC"/>
    <w:rsid w:val="006464DC"/>
    <w:rsid w:val="006467EA"/>
    <w:rsid w:val="00650CC9"/>
    <w:rsid w:val="006533B1"/>
    <w:rsid w:val="00653AC2"/>
    <w:rsid w:val="00657894"/>
    <w:rsid w:val="0066051A"/>
    <w:rsid w:val="006628C8"/>
    <w:rsid w:val="00665A1F"/>
    <w:rsid w:val="00665FAB"/>
    <w:rsid w:val="00666B46"/>
    <w:rsid w:val="00670706"/>
    <w:rsid w:val="00670C36"/>
    <w:rsid w:val="00670EA3"/>
    <w:rsid w:val="00672F48"/>
    <w:rsid w:val="00674325"/>
    <w:rsid w:val="00676756"/>
    <w:rsid w:val="00677116"/>
    <w:rsid w:val="00681F11"/>
    <w:rsid w:val="00682F52"/>
    <w:rsid w:val="00683E48"/>
    <w:rsid w:val="00686FA6"/>
    <w:rsid w:val="00691107"/>
    <w:rsid w:val="006925E4"/>
    <w:rsid w:val="00692C0F"/>
    <w:rsid w:val="00693EBE"/>
    <w:rsid w:val="00694337"/>
    <w:rsid w:val="006948A3"/>
    <w:rsid w:val="006949BB"/>
    <w:rsid w:val="00694EC2"/>
    <w:rsid w:val="006954CF"/>
    <w:rsid w:val="006A1299"/>
    <w:rsid w:val="006A2B89"/>
    <w:rsid w:val="006A4A37"/>
    <w:rsid w:val="006A4D46"/>
    <w:rsid w:val="006A56CE"/>
    <w:rsid w:val="006A7C3F"/>
    <w:rsid w:val="006B068A"/>
    <w:rsid w:val="006B268F"/>
    <w:rsid w:val="006B4C49"/>
    <w:rsid w:val="006B71A7"/>
    <w:rsid w:val="006B7881"/>
    <w:rsid w:val="006C100F"/>
    <w:rsid w:val="006C45A9"/>
    <w:rsid w:val="006C53BA"/>
    <w:rsid w:val="006C543B"/>
    <w:rsid w:val="006C6D06"/>
    <w:rsid w:val="006C6E66"/>
    <w:rsid w:val="006D1031"/>
    <w:rsid w:val="006D2D7D"/>
    <w:rsid w:val="006D2DCE"/>
    <w:rsid w:val="006D44AD"/>
    <w:rsid w:val="006D4E56"/>
    <w:rsid w:val="006D5DDE"/>
    <w:rsid w:val="006D6FCF"/>
    <w:rsid w:val="006E10F3"/>
    <w:rsid w:val="006E2412"/>
    <w:rsid w:val="006E2E49"/>
    <w:rsid w:val="006E63DB"/>
    <w:rsid w:val="006F0788"/>
    <w:rsid w:val="006F09EE"/>
    <w:rsid w:val="006F0D82"/>
    <w:rsid w:val="006F2A4A"/>
    <w:rsid w:val="006F3343"/>
    <w:rsid w:val="006F39C5"/>
    <w:rsid w:val="006F4B33"/>
    <w:rsid w:val="006F7D8E"/>
    <w:rsid w:val="00701F57"/>
    <w:rsid w:val="00705C87"/>
    <w:rsid w:val="0070691B"/>
    <w:rsid w:val="007074B4"/>
    <w:rsid w:val="00707B59"/>
    <w:rsid w:val="00712B15"/>
    <w:rsid w:val="007134EB"/>
    <w:rsid w:val="00716D92"/>
    <w:rsid w:val="0072031E"/>
    <w:rsid w:val="00721806"/>
    <w:rsid w:val="007240E5"/>
    <w:rsid w:val="0072768D"/>
    <w:rsid w:val="00731483"/>
    <w:rsid w:val="00731BA0"/>
    <w:rsid w:val="0073240D"/>
    <w:rsid w:val="0073302A"/>
    <w:rsid w:val="007338C5"/>
    <w:rsid w:val="00735330"/>
    <w:rsid w:val="00735B92"/>
    <w:rsid w:val="007366FA"/>
    <w:rsid w:val="00737FA6"/>
    <w:rsid w:val="00741456"/>
    <w:rsid w:val="0074307F"/>
    <w:rsid w:val="007466C9"/>
    <w:rsid w:val="00747D83"/>
    <w:rsid w:val="00751FDC"/>
    <w:rsid w:val="00752501"/>
    <w:rsid w:val="00752C4A"/>
    <w:rsid w:val="00752E4C"/>
    <w:rsid w:val="00753232"/>
    <w:rsid w:val="00753D07"/>
    <w:rsid w:val="00753ED2"/>
    <w:rsid w:val="00754522"/>
    <w:rsid w:val="00755282"/>
    <w:rsid w:val="00757142"/>
    <w:rsid w:val="00757635"/>
    <w:rsid w:val="00760588"/>
    <w:rsid w:val="007625CE"/>
    <w:rsid w:val="00762CF6"/>
    <w:rsid w:val="007639EA"/>
    <w:rsid w:val="00764591"/>
    <w:rsid w:val="00764D65"/>
    <w:rsid w:val="0077081E"/>
    <w:rsid w:val="00775BAD"/>
    <w:rsid w:val="00776B0A"/>
    <w:rsid w:val="00780D4D"/>
    <w:rsid w:val="00782690"/>
    <w:rsid w:val="00782961"/>
    <w:rsid w:val="00782FC5"/>
    <w:rsid w:val="0078604C"/>
    <w:rsid w:val="0078620E"/>
    <w:rsid w:val="00792DA2"/>
    <w:rsid w:val="00793E07"/>
    <w:rsid w:val="007953AB"/>
    <w:rsid w:val="007954B1"/>
    <w:rsid w:val="00797114"/>
    <w:rsid w:val="007A09CE"/>
    <w:rsid w:val="007A1E29"/>
    <w:rsid w:val="007A2F4C"/>
    <w:rsid w:val="007A5FDC"/>
    <w:rsid w:val="007B002A"/>
    <w:rsid w:val="007B28D9"/>
    <w:rsid w:val="007B410B"/>
    <w:rsid w:val="007B4D7D"/>
    <w:rsid w:val="007B525F"/>
    <w:rsid w:val="007B78A4"/>
    <w:rsid w:val="007B7CD6"/>
    <w:rsid w:val="007C18D1"/>
    <w:rsid w:val="007C256A"/>
    <w:rsid w:val="007C33AC"/>
    <w:rsid w:val="007C3557"/>
    <w:rsid w:val="007C483C"/>
    <w:rsid w:val="007C54BF"/>
    <w:rsid w:val="007C6A0F"/>
    <w:rsid w:val="007D11EE"/>
    <w:rsid w:val="007D3985"/>
    <w:rsid w:val="007D445B"/>
    <w:rsid w:val="007D5690"/>
    <w:rsid w:val="007D70B5"/>
    <w:rsid w:val="007E3432"/>
    <w:rsid w:val="007E5CC7"/>
    <w:rsid w:val="007F02FD"/>
    <w:rsid w:val="007F0832"/>
    <w:rsid w:val="007F78BA"/>
    <w:rsid w:val="007F7D67"/>
    <w:rsid w:val="00802F18"/>
    <w:rsid w:val="00804258"/>
    <w:rsid w:val="00807C89"/>
    <w:rsid w:val="008104B4"/>
    <w:rsid w:val="00810871"/>
    <w:rsid w:val="008120CC"/>
    <w:rsid w:val="00812966"/>
    <w:rsid w:val="008163CA"/>
    <w:rsid w:val="00816B08"/>
    <w:rsid w:val="008201CC"/>
    <w:rsid w:val="00822380"/>
    <w:rsid w:val="00823D87"/>
    <w:rsid w:val="00824439"/>
    <w:rsid w:val="00826A86"/>
    <w:rsid w:val="0082719B"/>
    <w:rsid w:val="00827F5D"/>
    <w:rsid w:val="008329F1"/>
    <w:rsid w:val="00832BFE"/>
    <w:rsid w:val="00834688"/>
    <w:rsid w:val="00835F79"/>
    <w:rsid w:val="00836A2B"/>
    <w:rsid w:val="00837A02"/>
    <w:rsid w:val="00837AA5"/>
    <w:rsid w:val="00842FC6"/>
    <w:rsid w:val="00843955"/>
    <w:rsid w:val="008449CB"/>
    <w:rsid w:val="00844EC4"/>
    <w:rsid w:val="00845716"/>
    <w:rsid w:val="00847B73"/>
    <w:rsid w:val="00851AB2"/>
    <w:rsid w:val="00852BE2"/>
    <w:rsid w:val="008533FA"/>
    <w:rsid w:val="00857E7F"/>
    <w:rsid w:val="00860D58"/>
    <w:rsid w:val="00861E91"/>
    <w:rsid w:val="008665C9"/>
    <w:rsid w:val="00867BBA"/>
    <w:rsid w:val="00870A3D"/>
    <w:rsid w:val="00872529"/>
    <w:rsid w:val="00873D55"/>
    <w:rsid w:val="00873F8B"/>
    <w:rsid w:val="0087518C"/>
    <w:rsid w:val="00881615"/>
    <w:rsid w:val="00882529"/>
    <w:rsid w:val="00882BE1"/>
    <w:rsid w:val="00883D2E"/>
    <w:rsid w:val="00884555"/>
    <w:rsid w:val="008856DF"/>
    <w:rsid w:val="0088660F"/>
    <w:rsid w:val="00886A37"/>
    <w:rsid w:val="00886D2E"/>
    <w:rsid w:val="00891B1E"/>
    <w:rsid w:val="0089319B"/>
    <w:rsid w:val="008936AE"/>
    <w:rsid w:val="00895C4D"/>
    <w:rsid w:val="008A1340"/>
    <w:rsid w:val="008A372F"/>
    <w:rsid w:val="008A4FF7"/>
    <w:rsid w:val="008A62C0"/>
    <w:rsid w:val="008A7461"/>
    <w:rsid w:val="008A77D0"/>
    <w:rsid w:val="008B2D19"/>
    <w:rsid w:val="008B3F3C"/>
    <w:rsid w:val="008B4511"/>
    <w:rsid w:val="008B7880"/>
    <w:rsid w:val="008C26DD"/>
    <w:rsid w:val="008C2BF8"/>
    <w:rsid w:val="008C38D2"/>
    <w:rsid w:val="008C3DC3"/>
    <w:rsid w:val="008C4135"/>
    <w:rsid w:val="008C5ED6"/>
    <w:rsid w:val="008C6AC7"/>
    <w:rsid w:val="008D24EE"/>
    <w:rsid w:val="008D2994"/>
    <w:rsid w:val="008D38F4"/>
    <w:rsid w:val="008D4478"/>
    <w:rsid w:val="008D47A6"/>
    <w:rsid w:val="008D4D6C"/>
    <w:rsid w:val="008D4E85"/>
    <w:rsid w:val="008D699F"/>
    <w:rsid w:val="008E04D3"/>
    <w:rsid w:val="008E41FA"/>
    <w:rsid w:val="008E4403"/>
    <w:rsid w:val="008E4CA5"/>
    <w:rsid w:val="008E5E5F"/>
    <w:rsid w:val="008E6C41"/>
    <w:rsid w:val="008E74BA"/>
    <w:rsid w:val="008E7714"/>
    <w:rsid w:val="008F0D28"/>
    <w:rsid w:val="008F110B"/>
    <w:rsid w:val="008F1259"/>
    <w:rsid w:val="008F3639"/>
    <w:rsid w:val="008F46AA"/>
    <w:rsid w:val="008F517C"/>
    <w:rsid w:val="00900318"/>
    <w:rsid w:val="00901D58"/>
    <w:rsid w:val="00901EC6"/>
    <w:rsid w:val="00902326"/>
    <w:rsid w:val="009047FD"/>
    <w:rsid w:val="00906739"/>
    <w:rsid w:val="00906784"/>
    <w:rsid w:val="00906E1A"/>
    <w:rsid w:val="0090730B"/>
    <w:rsid w:val="0090773B"/>
    <w:rsid w:val="00910316"/>
    <w:rsid w:val="00910643"/>
    <w:rsid w:val="00912D48"/>
    <w:rsid w:val="00912FE8"/>
    <w:rsid w:val="009149B1"/>
    <w:rsid w:val="00914EE4"/>
    <w:rsid w:val="00924B4C"/>
    <w:rsid w:val="00924CF8"/>
    <w:rsid w:val="0092527B"/>
    <w:rsid w:val="00925BAF"/>
    <w:rsid w:val="009272BB"/>
    <w:rsid w:val="00927FB2"/>
    <w:rsid w:val="00930617"/>
    <w:rsid w:val="00930F45"/>
    <w:rsid w:val="0093239D"/>
    <w:rsid w:val="00932E3B"/>
    <w:rsid w:val="0093449D"/>
    <w:rsid w:val="009346DC"/>
    <w:rsid w:val="0093507B"/>
    <w:rsid w:val="0093576B"/>
    <w:rsid w:val="00935790"/>
    <w:rsid w:val="00936D38"/>
    <w:rsid w:val="00937BA5"/>
    <w:rsid w:val="00941283"/>
    <w:rsid w:val="009413E1"/>
    <w:rsid w:val="00944ABC"/>
    <w:rsid w:val="00950F8E"/>
    <w:rsid w:val="009540A2"/>
    <w:rsid w:val="00960246"/>
    <w:rsid w:val="00961724"/>
    <w:rsid w:val="00961DF7"/>
    <w:rsid w:val="009629C0"/>
    <w:rsid w:val="00962A9D"/>
    <w:rsid w:val="009667E8"/>
    <w:rsid w:val="0097073C"/>
    <w:rsid w:val="0097089F"/>
    <w:rsid w:val="00971338"/>
    <w:rsid w:val="0097274E"/>
    <w:rsid w:val="00973D3C"/>
    <w:rsid w:val="00976E93"/>
    <w:rsid w:val="00980000"/>
    <w:rsid w:val="009806DA"/>
    <w:rsid w:val="00981FC3"/>
    <w:rsid w:val="00983A97"/>
    <w:rsid w:val="009903EF"/>
    <w:rsid w:val="00991CD8"/>
    <w:rsid w:val="009942E5"/>
    <w:rsid w:val="00994579"/>
    <w:rsid w:val="009958C8"/>
    <w:rsid w:val="00996F19"/>
    <w:rsid w:val="00997CD5"/>
    <w:rsid w:val="00997E84"/>
    <w:rsid w:val="009A296D"/>
    <w:rsid w:val="009A461B"/>
    <w:rsid w:val="009A47D8"/>
    <w:rsid w:val="009A5393"/>
    <w:rsid w:val="009A5A02"/>
    <w:rsid w:val="009A6322"/>
    <w:rsid w:val="009A6F24"/>
    <w:rsid w:val="009B1981"/>
    <w:rsid w:val="009B2530"/>
    <w:rsid w:val="009B344D"/>
    <w:rsid w:val="009B36D8"/>
    <w:rsid w:val="009B60A4"/>
    <w:rsid w:val="009B763E"/>
    <w:rsid w:val="009B7EFC"/>
    <w:rsid w:val="009B7EFE"/>
    <w:rsid w:val="009C022A"/>
    <w:rsid w:val="009C1F9E"/>
    <w:rsid w:val="009C54A1"/>
    <w:rsid w:val="009C68D3"/>
    <w:rsid w:val="009C6976"/>
    <w:rsid w:val="009C6FDE"/>
    <w:rsid w:val="009C7009"/>
    <w:rsid w:val="009C78D6"/>
    <w:rsid w:val="009D0332"/>
    <w:rsid w:val="009D10D1"/>
    <w:rsid w:val="009D14B5"/>
    <w:rsid w:val="009D212C"/>
    <w:rsid w:val="009D4FB8"/>
    <w:rsid w:val="009D6062"/>
    <w:rsid w:val="009D65D3"/>
    <w:rsid w:val="009D6BA4"/>
    <w:rsid w:val="009D7C97"/>
    <w:rsid w:val="009E0251"/>
    <w:rsid w:val="009E0B08"/>
    <w:rsid w:val="009E0BD5"/>
    <w:rsid w:val="009E2251"/>
    <w:rsid w:val="009E3E84"/>
    <w:rsid w:val="009E6C2A"/>
    <w:rsid w:val="009E75FB"/>
    <w:rsid w:val="009F036D"/>
    <w:rsid w:val="009F0950"/>
    <w:rsid w:val="009F2645"/>
    <w:rsid w:val="009F3476"/>
    <w:rsid w:val="009F5B28"/>
    <w:rsid w:val="009F73F3"/>
    <w:rsid w:val="00A00059"/>
    <w:rsid w:val="00A03502"/>
    <w:rsid w:val="00A0474E"/>
    <w:rsid w:val="00A04943"/>
    <w:rsid w:val="00A05648"/>
    <w:rsid w:val="00A0601A"/>
    <w:rsid w:val="00A07ED6"/>
    <w:rsid w:val="00A103B8"/>
    <w:rsid w:val="00A11174"/>
    <w:rsid w:val="00A1118E"/>
    <w:rsid w:val="00A11DE2"/>
    <w:rsid w:val="00A13257"/>
    <w:rsid w:val="00A14B94"/>
    <w:rsid w:val="00A1523C"/>
    <w:rsid w:val="00A15ED1"/>
    <w:rsid w:val="00A176C5"/>
    <w:rsid w:val="00A209DC"/>
    <w:rsid w:val="00A20A2E"/>
    <w:rsid w:val="00A20D1E"/>
    <w:rsid w:val="00A226B1"/>
    <w:rsid w:val="00A2280C"/>
    <w:rsid w:val="00A246E0"/>
    <w:rsid w:val="00A24ADC"/>
    <w:rsid w:val="00A26A67"/>
    <w:rsid w:val="00A314A3"/>
    <w:rsid w:val="00A31DC7"/>
    <w:rsid w:val="00A32536"/>
    <w:rsid w:val="00A361A5"/>
    <w:rsid w:val="00A37302"/>
    <w:rsid w:val="00A40AA7"/>
    <w:rsid w:val="00A41B22"/>
    <w:rsid w:val="00A421AD"/>
    <w:rsid w:val="00A448C3"/>
    <w:rsid w:val="00A46125"/>
    <w:rsid w:val="00A46ACC"/>
    <w:rsid w:val="00A46B01"/>
    <w:rsid w:val="00A47AF8"/>
    <w:rsid w:val="00A520EB"/>
    <w:rsid w:val="00A55F1F"/>
    <w:rsid w:val="00A56E9B"/>
    <w:rsid w:val="00A57890"/>
    <w:rsid w:val="00A61862"/>
    <w:rsid w:val="00A61C6D"/>
    <w:rsid w:val="00A6205D"/>
    <w:rsid w:val="00A64052"/>
    <w:rsid w:val="00A64A91"/>
    <w:rsid w:val="00A64B97"/>
    <w:rsid w:val="00A66381"/>
    <w:rsid w:val="00A66F36"/>
    <w:rsid w:val="00A670E1"/>
    <w:rsid w:val="00A67C67"/>
    <w:rsid w:val="00A739A8"/>
    <w:rsid w:val="00A73AEA"/>
    <w:rsid w:val="00A73D7D"/>
    <w:rsid w:val="00A74A5A"/>
    <w:rsid w:val="00A74EF7"/>
    <w:rsid w:val="00A75618"/>
    <w:rsid w:val="00A757A0"/>
    <w:rsid w:val="00A8031D"/>
    <w:rsid w:val="00A80AA0"/>
    <w:rsid w:val="00A829C2"/>
    <w:rsid w:val="00A832FB"/>
    <w:rsid w:val="00A83A57"/>
    <w:rsid w:val="00A84839"/>
    <w:rsid w:val="00A84E16"/>
    <w:rsid w:val="00A851C0"/>
    <w:rsid w:val="00A876E1"/>
    <w:rsid w:val="00A90CA5"/>
    <w:rsid w:val="00A9104D"/>
    <w:rsid w:val="00A91D13"/>
    <w:rsid w:val="00A922A4"/>
    <w:rsid w:val="00A9277B"/>
    <w:rsid w:val="00A9281D"/>
    <w:rsid w:val="00A9382E"/>
    <w:rsid w:val="00A94CAC"/>
    <w:rsid w:val="00AA0D20"/>
    <w:rsid w:val="00AA4320"/>
    <w:rsid w:val="00AA4F41"/>
    <w:rsid w:val="00AA511F"/>
    <w:rsid w:val="00AA5267"/>
    <w:rsid w:val="00AA5E89"/>
    <w:rsid w:val="00AA7553"/>
    <w:rsid w:val="00AA7D61"/>
    <w:rsid w:val="00AB1672"/>
    <w:rsid w:val="00AB4C05"/>
    <w:rsid w:val="00AB5F30"/>
    <w:rsid w:val="00AB6993"/>
    <w:rsid w:val="00AB6E45"/>
    <w:rsid w:val="00AC194B"/>
    <w:rsid w:val="00AC22C9"/>
    <w:rsid w:val="00AC4238"/>
    <w:rsid w:val="00AC4883"/>
    <w:rsid w:val="00AC59A2"/>
    <w:rsid w:val="00AD13B2"/>
    <w:rsid w:val="00AD48F1"/>
    <w:rsid w:val="00AD5A46"/>
    <w:rsid w:val="00AD5ADE"/>
    <w:rsid w:val="00AE1122"/>
    <w:rsid w:val="00AE25E5"/>
    <w:rsid w:val="00AE2EE3"/>
    <w:rsid w:val="00AE4F84"/>
    <w:rsid w:val="00AE6439"/>
    <w:rsid w:val="00AE79EA"/>
    <w:rsid w:val="00AF502B"/>
    <w:rsid w:val="00AF64A3"/>
    <w:rsid w:val="00AF72D6"/>
    <w:rsid w:val="00B01524"/>
    <w:rsid w:val="00B02C29"/>
    <w:rsid w:val="00B03B21"/>
    <w:rsid w:val="00B03C55"/>
    <w:rsid w:val="00B03DAD"/>
    <w:rsid w:val="00B04577"/>
    <w:rsid w:val="00B0626A"/>
    <w:rsid w:val="00B06A29"/>
    <w:rsid w:val="00B06DFF"/>
    <w:rsid w:val="00B10B17"/>
    <w:rsid w:val="00B10FDD"/>
    <w:rsid w:val="00B134A4"/>
    <w:rsid w:val="00B1495F"/>
    <w:rsid w:val="00B15426"/>
    <w:rsid w:val="00B15DEE"/>
    <w:rsid w:val="00B204B5"/>
    <w:rsid w:val="00B20E53"/>
    <w:rsid w:val="00B22B5C"/>
    <w:rsid w:val="00B22E51"/>
    <w:rsid w:val="00B22F1A"/>
    <w:rsid w:val="00B24507"/>
    <w:rsid w:val="00B24A63"/>
    <w:rsid w:val="00B2523E"/>
    <w:rsid w:val="00B336BA"/>
    <w:rsid w:val="00B3705B"/>
    <w:rsid w:val="00B37E4B"/>
    <w:rsid w:val="00B41C5B"/>
    <w:rsid w:val="00B42114"/>
    <w:rsid w:val="00B422D3"/>
    <w:rsid w:val="00B425D0"/>
    <w:rsid w:val="00B4289F"/>
    <w:rsid w:val="00B45882"/>
    <w:rsid w:val="00B45D07"/>
    <w:rsid w:val="00B50E98"/>
    <w:rsid w:val="00B53225"/>
    <w:rsid w:val="00B541A9"/>
    <w:rsid w:val="00B54E15"/>
    <w:rsid w:val="00B607D4"/>
    <w:rsid w:val="00B60DB1"/>
    <w:rsid w:val="00B649A5"/>
    <w:rsid w:val="00B66E92"/>
    <w:rsid w:val="00B76A25"/>
    <w:rsid w:val="00B80707"/>
    <w:rsid w:val="00B83508"/>
    <w:rsid w:val="00B8459F"/>
    <w:rsid w:val="00B85563"/>
    <w:rsid w:val="00B86B3B"/>
    <w:rsid w:val="00B907C4"/>
    <w:rsid w:val="00B90FEB"/>
    <w:rsid w:val="00B93040"/>
    <w:rsid w:val="00B9335A"/>
    <w:rsid w:val="00B93557"/>
    <w:rsid w:val="00B9371F"/>
    <w:rsid w:val="00B94D2D"/>
    <w:rsid w:val="00B94F47"/>
    <w:rsid w:val="00B954F5"/>
    <w:rsid w:val="00B96895"/>
    <w:rsid w:val="00B96C4F"/>
    <w:rsid w:val="00B97343"/>
    <w:rsid w:val="00B97A72"/>
    <w:rsid w:val="00BA22F5"/>
    <w:rsid w:val="00BA497E"/>
    <w:rsid w:val="00BA50C0"/>
    <w:rsid w:val="00BB4575"/>
    <w:rsid w:val="00BB5C64"/>
    <w:rsid w:val="00BB616C"/>
    <w:rsid w:val="00BC1295"/>
    <w:rsid w:val="00BC3F3D"/>
    <w:rsid w:val="00BC4C73"/>
    <w:rsid w:val="00BC68D7"/>
    <w:rsid w:val="00BC6B43"/>
    <w:rsid w:val="00BD1ABE"/>
    <w:rsid w:val="00BD4339"/>
    <w:rsid w:val="00BE0F27"/>
    <w:rsid w:val="00BE18B1"/>
    <w:rsid w:val="00BE2C3B"/>
    <w:rsid w:val="00BE4004"/>
    <w:rsid w:val="00BE42C4"/>
    <w:rsid w:val="00BE602E"/>
    <w:rsid w:val="00BE7112"/>
    <w:rsid w:val="00BE7582"/>
    <w:rsid w:val="00BF0898"/>
    <w:rsid w:val="00BF2838"/>
    <w:rsid w:val="00BF47A1"/>
    <w:rsid w:val="00BF541E"/>
    <w:rsid w:val="00C005CE"/>
    <w:rsid w:val="00C01CF9"/>
    <w:rsid w:val="00C02117"/>
    <w:rsid w:val="00C02534"/>
    <w:rsid w:val="00C07A3D"/>
    <w:rsid w:val="00C10F82"/>
    <w:rsid w:val="00C11162"/>
    <w:rsid w:val="00C1545A"/>
    <w:rsid w:val="00C16B44"/>
    <w:rsid w:val="00C179C4"/>
    <w:rsid w:val="00C20B96"/>
    <w:rsid w:val="00C21F5E"/>
    <w:rsid w:val="00C226D9"/>
    <w:rsid w:val="00C23D7E"/>
    <w:rsid w:val="00C24626"/>
    <w:rsid w:val="00C2613B"/>
    <w:rsid w:val="00C26E72"/>
    <w:rsid w:val="00C27764"/>
    <w:rsid w:val="00C30ED0"/>
    <w:rsid w:val="00C31975"/>
    <w:rsid w:val="00C33DFE"/>
    <w:rsid w:val="00C3569D"/>
    <w:rsid w:val="00C360FE"/>
    <w:rsid w:val="00C368EE"/>
    <w:rsid w:val="00C4644A"/>
    <w:rsid w:val="00C464C7"/>
    <w:rsid w:val="00C47575"/>
    <w:rsid w:val="00C50475"/>
    <w:rsid w:val="00C5076B"/>
    <w:rsid w:val="00C50E90"/>
    <w:rsid w:val="00C51FA5"/>
    <w:rsid w:val="00C523E2"/>
    <w:rsid w:val="00C535C9"/>
    <w:rsid w:val="00C5361A"/>
    <w:rsid w:val="00C57F97"/>
    <w:rsid w:val="00C6047A"/>
    <w:rsid w:val="00C60B98"/>
    <w:rsid w:val="00C61B43"/>
    <w:rsid w:val="00C6477B"/>
    <w:rsid w:val="00C64961"/>
    <w:rsid w:val="00C664FA"/>
    <w:rsid w:val="00C66EEB"/>
    <w:rsid w:val="00C67A00"/>
    <w:rsid w:val="00C704A6"/>
    <w:rsid w:val="00C715FA"/>
    <w:rsid w:val="00C7164B"/>
    <w:rsid w:val="00C71723"/>
    <w:rsid w:val="00C7357A"/>
    <w:rsid w:val="00C736E8"/>
    <w:rsid w:val="00C74E7C"/>
    <w:rsid w:val="00C7664B"/>
    <w:rsid w:val="00C7769E"/>
    <w:rsid w:val="00C77DAE"/>
    <w:rsid w:val="00C816E5"/>
    <w:rsid w:val="00C8416A"/>
    <w:rsid w:val="00C846A7"/>
    <w:rsid w:val="00C85401"/>
    <w:rsid w:val="00C872D8"/>
    <w:rsid w:val="00C87733"/>
    <w:rsid w:val="00C877BF"/>
    <w:rsid w:val="00C87B6E"/>
    <w:rsid w:val="00C91F31"/>
    <w:rsid w:val="00C93E92"/>
    <w:rsid w:val="00C94CD6"/>
    <w:rsid w:val="00C95266"/>
    <w:rsid w:val="00CA02A1"/>
    <w:rsid w:val="00CA24AC"/>
    <w:rsid w:val="00CA30F3"/>
    <w:rsid w:val="00CA3D97"/>
    <w:rsid w:val="00CA49B1"/>
    <w:rsid w:val="00CA58C3"/>
    <w:rsid w:val="00CA5DBF"/>
    <w:rsid w:val="00CA70A2"/>
    <w:rsid w:val="00CA717A"/>
    <w:rsid w:val="00CB0790"/>
    <w:rsid w:val="00CB1432"/>
    <w:rsid w:val="00CB1D23"/>
    <w:rsid w:val="00CB2FBC"/>
    <w:rsid w:val="00CB354F"/>
    <w:rsid w:val="00CB3DC9"/>
    <w:rsid w:val="00CB583C"/>
    <w:rsid w:val="00CB7341"/>
    <w:rsid w:val="00CB7A42"/>
    <w:rsid w:val="00CC056A"/>
    <w:rsid w:val="00CC1D0D"/>
    <w:rsid w:val="00CC2236"/>
    <w:rsid w:val="00CC228D"/>
    <w:rsid w:val="00CC6229"/>
    <w:rsid w:val="00CD106F"/>
    <w:rsid w:val="00CD14A9"/>
    <w:rsid w:val="00CD23D2"/>
    <w:rsid w:val="00CD3217"/>
    <w:rsid w:val="00CD4F8C"/>
    <w:rsid w:val="00CD5443"/>
    <w:rsid w:val="00CE05F9"/>
    <w:rsid w:val="00CE1423"/>
    <w:rsid w:val="00CE513C"/>
    <w:rsid w:val="00CE5685"/>
    <w:rsid w:val="00CF0EAA"/>
    <w:rsid w:val="00CF2FA5"/>
    <w:rsid w:val="00CF3DCC"/>
    <w:rsid w:val="00CF42D6"/>
    <w:rsid w:val="00CF51BE"/>
    <w:rsid w:val="00CF5938"/>
    <w:rsid w:val="00D00D02"/>
    <w:rsid w:val="00D01150"/>
    <w:rsid w:val="00D017FF"/>
    <w:rsid w:val="00D019AD"/>
    <w:rsid w:val="00D04576"/>
    <w:rsid w:val="00D0457F"/>
    <w:rsid w:val="00D04BE1"/>
    <w:rsid w:val="00D05824"/>
    <w:rsid w:val="00D0773B"/>
    <w:rsid w:val="00D07C5B"/>
    <w:rsid w:val="00D102DD"/>
    <w:rsid w:val="00D104E4"/>
    <w:rsid w:val="00D12244"/>
    <w:rsid w:val="00D13AA9"/>
    <w:rsid w:val="00D13CE5"/>
    <w:rsid w:val="00D15046"/>
    <w:rsid w:val="00D16DA4"/>
    <w:rsid w:val="00D2320B"/>
    <w:rsid w:val="00D236A0"/>
    <w:rsid w:val="00D24F08"/>
    <w:rsid w:val="00D25F4E"/>
    <w:rsid w:val="00D26E0B"/>
    <w:rsid w:val="00D30BCB"/>
    <w:rsid w:val="00D3248C"/>
    <w:rsid w:val="00D44F06"/>
    <w:rsid w:val="00D455CF"/>
    <w:rsid w:val="00D4690C"/>
    <w:rsid w:val="00D47CC4"/>
    <w:rsid w:val="00D47F68"/>
    <w:rsid w:val="00D519D3"/>
    <w:rsid w:val="00D529B8"/>
    <w:rsid w:val="00D5448F"/>
    <w:rsid w:val="00D54C7C"/>
    <w:rsid w:val="00D5528E"/>
    <w:rsid w:val="00D635BE"/>
    <w:rsid w:val="00D65C0F"/>
    <w:rsid w:val="00D664D6"/>
    <w:rsid w:val="00D709A0"/>
    <w:rsid w:val="00D70A5C"/>
    <w:rsid w:val="00D72421"/>
    <w:rsid w:val="00D72726"/>
    <w:rsid w:val="00D75B7A"/>
    <w:rsid w:val="00D7723C"/>
    <w:rsid w:val="00D81B22"/>
    <w:rsid w:val="00D83047"/>
    <w:rsid w:val="00D86967"/>
    <w:rsid w:val="00D90681"/>
    <w:rsid w:val="00D91634"/>
    <w:rsid w:val="00D916BF"/>
    <w:rsid w:val="00D9262E"/>
    <w:rsid w:val="00D97B75"/>
    <w:rsid w:val="00DA23CF"/>
    <w:rsid w:val="00DA371A"/>
    <w:rsid w:val="00DA3746"/>
    <w:rsid w:val="00DA374A"/>
    <w:rsid w:val="00DA4F61"/>
    <w:rsid w:val="00DA4F73"/>
    <w:rsid w:val="00DA671C"/>
    <w:rsid w:val="00DA7A50"/>
    <w:rsid w:val="00DA7F0B"/>
    <w:rsid w:val="00DA7F2D"/>
    <w:rsid w:val="00DA7F56"/>
    <w:rsid w:val="00DB0A45"/>
    <w:rsid w:val="00DB0B83"/>
    <w:rsid w:val="00DB2B3E"/>
    <w:rsid w:val="00DB4090"/>
    <w:rsid w:val="00DB5948"/>
    <w:rsid w:val="00DB6271"/>
    <w:rsid w:val="00DB6E30"/>
    <w:rsid w:val="00DB6EC4"/>
    <w:rsid w:val="00DB7D6F"/>
    <w:rsid w:val="00DC0131"/>
    <w:rsid w:val="00DC0DDB"/>
    <w:rsid w:val="00DC1AAE"/>
    <w:rsid w:val="00DC1B8C"/>
    <w:rsid w:val="00DC313E"/>
    <w:rsid w:val="00DC5E0E"/>
    <w:rsid w:val="00DC652D"/>
    <w:rsid w:val="00DC6EC4"/>
    <w:rsid w:val="00DD3123"/>
    <w:rsid w:val="00DD63DB"/>
    <w:rsid w:val="00DD76F4"/>
    <w:rsid w:val="00DE0AF9"/>
    <w:rsid w:val="00DE3379"/>
    <w:rsid w:val="00DE4DDA"/>
    <w:rsid w:val="00DF27FC"/>
    <w:rsid w:val="00DF4D56"/>
    <w:rsid w:val="00DF66C5"/>
    <w:rsid w:val="00DF72EF"/>
    <w:rsid w:val="00DF7725"/>
    <w:rsid w:val="00DF7E7C"/>
    <w:rsid w:val="00E02478"/>
    <w:rsid w:val="00E030C3"/>
    <w:rsid w:val="00E04307"/>
    <w:rsid w:val="00E05740"/>
    <w:rsid w:val="00E10FA3"/>
    <w:rsid w:val="00E14A15"/>
    <w:rsid w:val="00E16090"/>
    <w:rsid w:val="00E1670D"/>
    <w:rsid w:val="00E17CC4"/>
    <w:rsid w:val="00E208D0"/>
    <w:rsid w:val="00E21361"/>
    <w:rsid w:val="00E21629"/>
    <w:rsid w:val="00E2591E"/>
    <w:rsid w:val="00E26B05"/>
    <w:rsid w:val="00E274BD"/>
    <w:rsid w:val="00E27D3D"/>
    <w:rsid w:val="00E314EB"/>
    <w:rsid w:val="00E32790"/>
    <w:rsid w:val="00E350FE"/>
    <w:rsid w:val="00E352C1"/>
    <w:rsid w:val="00E36AE8"/>
    <w:rsid w:val="00E4176F"/>
    <w:rsid w:val="00E41EAC"/>
    <w:rsid w:val="00E41EC7"/>
    <w:rsid w:val="00E46153"/>
    <w:rsid w:val="00E46AA6"/>
    <w:rsid w:val="00E46F6D"/>
    <w:rsid w:val="00E50B08"/>
    <w:rsid w:val="00E512CE"/>
    <w:rsid w:val="00E51CE1"/>
    <w:rsid w:val="00E5376E"/>
    <w:rsid w:val="00E54984"/>
    <w:rsid w:val="00E55EF1"/>
    <w:rsid w:val="00E57A9B"/>
    <w:rsid w:val="00E6066B"/>
    <w:rsid w:val="00E61F29"/>
    <w:rsid w:val="00E61FFB"/>
    <w:rsid w:val="00E6340B"/>
    <w:rsid w:val="00E65DE6"/>
    <w:rsid w:val="00E730A6"/>
    <w:rsid w:val="00E73BDD"/>
    <w:rsid w:val="00E81AB7"/>
    <w:rsid w:val="00E820B2"/>
    <w:rsid w:val="00E83DCE"/>
    <w:rsid w:val="00E84D2D"/>
    <w:rsid w:val="00E851C8"/>
    <w:rsid w:val="00E863E0"/>
    <w:rsid w:val="00E911B2"/>
    <w:rsid w:val="00E912CB"/>
    <w:rsid w:val="00E91765"/>
    <w:rsid w:val="00E9201B"/>
    <w:rsid w:val="00E92593"/>
    <w:rsid w:val="00E93D74"/>
    <w:rsid w:val="00E94B82"/>
    <w:rsid w:val="00E97EA2"/>
    <w:rsid w:val="00EA232F"/>
    <w:rsid w:val="00EA273F"/>
    <w:rsid w:val="00EA3F7E"/>
    <w:rsid w:val="00EA4B59"/>
    <w:rsid w:val="00EA5CCA"/>
    <w:rsid w:val="00EA6FCD"/>
    <w:rsid w:val="00EA70A8"/>
    <w:rsid w:val="00EA7373"/>
    <w:rsid w:val="00EA775A"/>
    <w:rsid w:val="00EB0B37"/>
    <w:rsid w:val="00EB11F0"/>
    <w:rsid w:val="00EB1C69"/>
    <w:rsid w:val="00EB2AFB"/>
    <w:rsid w:val="00EB4752"/>
    <w:rsid w:val="00EB532A"/>
    <w:rsid w:val="00EB6C0A"/>
    <w:rsid w:val="00EB6EB0"/>
    <w:rsid w:val="00EB7829"/>
    <w:rsid w:val="00EC1624"/>
    <w:rsid w:val="00EC1E68"/>
    <w:rsid w:val="00EC2BC8"/>
    <w:rsid w:val="00EC3132"/>
    <w:rsid w:val="00EC38B6"/>
    <w:rsid w:val="00ED0B31"/>
    <w:rsid w:val="00ED4439"/>
    <w:rsid w:val="00ED620C"/>
    <w:rsid w:val="00ED788D"/>
    <w:rsid w:val="00EE1077"/>
    <w:rsid w:val="00EE6DA3"/>
    <w:rsid w:val="00EE7215"/>
    <w:rsid w:val="00EF04F8"/>
    <w:rsid w:val="00EF0CE5"/>
    <w:rsid w:val="00EF1DD8"/>
    <w:rsid w:val="00EF37B3"/>
    <w:rsid w:val="00EF3AF8"/>
    <w:rsid w:val="00EF65BA"/>
    <w:rsid w:val="00EF6FDD"/>
    <w:rsid w:val="00F02837"/>
    <w:rsid w:val="00F054D9"/>
    <w:rsid w:val="00F05701"/>
    <w:rsid w:val="00F0642D"/>
    <w:rsid w:val="00F0650E"/>
    <w:rsid w:val="00F0771E"/>
    <w:rsid w:val="00F119A6"/>
    <w:rsid w:val="00F15893"/>
    <w:rsid w:val="00F15C11"/>
    <w:rsid w:val="00F16019"/>
    <w:rsid w:val="00F21310"/>
    <w:rsid w:val="00F254C7"/>
    <w:rsid w:val="00F315A1"/>
    <w:rsid w:val="00F31852"/>
    <w:rsid w:val="00F32EE0"/>
    <w:rsid w:val="00F353E0"/>
    <w:rsid w:val="00F363F5"/>
    <w:rsid w:val="00F40FBB"/>
    <w:rsid w:val="00F41225"/>
    <w:rsid w:val="00F430DE"/>
    <w:rsid w:val="00F43D24"/>
    <w:rsid w:val="00F50332"/>
    <w:rsid w:val="00F51682"/>
    <w:rsid w:val="00F54E80"/>
    <w:rsid w:val="00F56743"/>
    <w:rsid w:val="00F567D3"/>
    <w:rsid w:val="00F57A9B"/>
    <w:rsid w:val="00F605A5"/>
    <w:rsid w:val="00F614E8"/>
    <w:rsid w:val="00F621DE"/>
    <w:rsid w:val="00F62833"/>
    <w:rsid w:val="00F63949"/>
    <w:rsid w:val="00F63B67"/>
    <w:rsid w:val="00F63FC6"/>
    <w:rsid w:val="00F65931"/>
    <w:rsid w:val="00F66B0A"/>
    <w:rsid w:val="00F70524"/>
    <w:rsid w:val="00F71445"/>
    <w:rsid w:val="00F722A9"/>
    <w:rsid w:val="00F7464E"/>
    <w:rsid w:val="00F77442"/>
    <w:rsid w:val="00F77B3B"/>
    <w:rsid w:val="00F80901"/>
    <w:rsid w:val="00F81342"/>
    <w:rsid w:val="00F8344A"/>
    <w:rsid w:val="00F85D48"/>
    <w:rsid w:val="00F867B6"/>
    <w:rsid w:val="00F907A1"/>
    <w:rsid w:val="00F917A6"/>
    <w:rsid w:val="00F91BB6"/>
    <w:rsid w:val="00F9278D"/>
    <w:rsid w:val="00F93DA3"/>
    <w:rsid w:val="00F9512B"/>
    <w:rsid w:val="00F95E36"/>
    <w:rsid w:val="00F96A2B"/>
    <w:rsid w:val="00F971FD"/>
    <w:rsid w:val="00FA2859"/>
    <w:rsid w:val="00FA3F34"/>
    <w:rsid w:val="00FA56B0"/>
    <w:rsid w:val="00FA6650"/>
    <w:rsid w:val="00FB1324"/>
    <w:rsid w:val="00FB2FCD"/>
    <w:rsid w:val="00FB397B"/>
    <w:rsid w:val="00FB70B0"/>
    <w:rsid w:val="00FC14BA"/>
    <w:rsid w:val="00FC1CDA"/>
    <w:rsid w:val="00FC22C7"/>
    <w:rsid w:val="00FC2F91"/>
    <w:rsid w:val="00FC4BC4"/>
    <w:rsid w:val="00FC6F71"/>
    <w:rsid w:val="00FD5782"/>
    <w:rsid w:val="00FD5AC5"/>
    <w:rsid w:val="00FD61D7"/>
    <w:rsid w:val="00FD718A"/>
    <w:rsid w:val="00FE01E0"/>
    <w:rsid w:val="00FE79B3"/>
    <w:rsid w:val="00FE7DA7"/>
    <w:rsid w:val="00FF0050"/>
    <w:rsid w:val="00FF020A"/>
    <w:rsid w:val="00FF614B"/>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B8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06E9"/>
    <w:rPr>
      <w:rFonts w:ascii="Calibri" w:eastAsia="Calibri" w:hAnsi="Calibri" w:cs="Times New Roman"/>
      <w:lang w:val="sl" w:eastAsia="sl"/>
    </w:rPr>
  </w:style>
  <w:style w:type="paragraph" w:styleId="Naslov1">
    <w:name w:val="heading 1"/>
    <w:basedOn w:val="Navaden"/>
    <w:uiPriority w:val="9"/>
    <w:qFormat/>
    <w:pPr>
      <w:ind w:left="836" w:hanging="360"/>
      <w:outlineLvl w:val="0"/>
    </w:pPr>
    <w:rPr>
      <w:b/>
      <w:bCs/>
    </w:rPr>
  </w:style>
  <w:style w:type="paragraph" w:styleId="Naslov2">
    <w:name w:val="heading 2"/>
    <w:basedOn w:val="Navaden"/>
    <w:uiPriority w:val="9"/>
    <w:unhideWhenUsed/>
    <w:qFormat/>
    <w:pPr>
      <w:spacing w:before="35"/>
      <w:ind w:left="116"/>
      <w:outlineLvl w:val="1"/>
    </w:pPr>
  </w:style>
  <w:style w:type="paragraph" w:styleId="Naslov4">
    <w:name w:val="heading 4"/>
    <w:basedOn w:val="Navaden"/>
    <w:next w:val="Navaden"/>
    <w:link w:val="Naslov4Znak"/>
    <w:uiPriority w:val="9"/>
    <w:semiHidden/>
    <w:unhideWhenUsed/>
    <w:qFormat/>
    <w:rsid w:val="00BC129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uiPriority w:val="1"/>
    <w:qFormat/>
    <w:rPr>
      <w:sz w:val="16"/>
      <w:szCs w:val="16"/>
    </w:rPr>
  </w:style>
  <w:style w:type="paragraph" w:styleId="Odstavekseznama">
    <w:name w:val="List Paragraph"/>
    <w:basedOn w:val="Navaden"/>
    <w:link w:val="OdstavekseznamaZnak"/>
    <w:uiPriority w:val="34"/>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aliases w:val="Footnote number,-E Fußnotenzeichen"/>
    <w:basedOn w:val="Privzetapisavaodstavka"/>
    <w:uiPriority w:val="99"/>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E-PVO-glava,body txt,Znak,Glava - napis"/>
    <w:basedOn w:val="Navaden"/>
    <w:link w:val="GlavaZnak"/>
    <w:uiPriority w:val="99"/>
    <w:unhideWhenUsed/>
    <w:rsid w:val="00CF0EAA"/>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semiHidden/>
    <w:unhideWhenUsed/>
    <w:rsid w:val="004E12F1"/>
    <w:rPr>
      <w:sz w:val="20"/>
      <w:szCs w:val="20"/>
    </w:rPr>
  </w:style>
  <w:style w:type="character" w:customStyle="1" w:styleId="PripombabesediloZnak">
    <w:name w:val="Pripomba – besedilo Znak"/>
    <w:basedOn w:val="Privzetapisavaodstavka"/>
    <w:link w:val="Pripombabesedilo"/>
    <w:uiPriority w:val="99"/>
    <w:semiHidden/>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table" w:customStyle="1" w:styleId="Tabelamrea1">
    <w:name w:val="Tabela – mreža1"/>
    <w:basedOn w:val="Navadnatabela"/>
    <w:next w:val="Tabelamrea"/>
    <w:uiPriority w:val="39"/>
    <w:rsid w:val="00BC1295"/>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BC1295"/>
    <w:rPr>
      <w:rFonts w:asciiTheme="majorHAnsi" w:eastAsiaTheme="majorEastAsia" w:hAnsiTheme="majorHAnsi" w:cstheme="majorBidi"/>
      <w:i/>
      <w:iCs/>
      <w:color w:val="365F91" w:themeColor="accent1" w:themeShade="BF"/>
      <w:lang w:val="sl" w:eastAsia="sl"/>
    </w:rPr>
  </w:style>
  <w:style w:type="paragraph" w:styleId="Revizija">
    <w:name w:val="Revision"/>
    <w:hidden/>
    <w:uiPriority w:val="99"/>
    <w:semiHidden/>
    <w:rsid w:val="00867BBA"/>
    <w:pPr>
      <w:widowControl/>
      <w:autoSpaceDE/>
      <w:autoSpaceDN/>
    </w:pPr>
    <w:rPr>
      <w:rFonts w:ascii="Calibri" w:eastAsia="Calibri" w:hAnsi="Calibri" w:cs="Times New Roman"/>
      <w:lang w:val="sl" w:eastAsia="sl"/>
    </w:rPr>
  </w:style>
  <w:style w:type="character" w:styleId="Besedilooznabemesta">
    <w:name w:val="Placeholder Text"/>
    <w:basedOn w:val="Privzetapisavaodstavka"/>
    <w:uiPriority w:val="99"/>
    <w:semiHidden/>
    <w:rsid w:val="0097089F"/>
    <w:rPr>
      <w:color w:val="808080"/>
    </w:rPr>
  </w:style>
  <w:style w:type="character" w:customStyle="1" w:styleId="jlqj4b">
    <w:name w:val="jlqj4b"/>
    <w:basedOn w:val="Privzetapisavaodstavka"/>
    <w:rsid w:val="0093507B"/>
  </w:style>
  <w:style w:type="character" w:customStyle="1" w:styleId="viiyi">
    <w:name w:val="viiyi"/>
    <w:basedOn w:val="Privzetapisavaodstavka"/>
    <w:rsid w:val="00165B8F"/>
  </w:style>
  <w:style w:type="character" w:styleId="Hiperpovezava">
    <w:name w:val="Hyperlink"/>
    <w:basedOn w:val="Privzetapisavaodstavka"/>
    <w:uiPriority w:val="99"/>
    <w:unhideWhenUsed/>
    <w:rsid w:val="00130016"/>
    <w:rPr>
      <w:color w:val="0000FF"/>
      <w:u w:val="single"/>
    </w:rPr>
  </w:style>
  <w:style w:type="character" w:customStyle="1" w:styleId="OdstavekseznamaZnak">
    <w:name w:val="Odstavek seznama Znak"/>
    <w:basedOn w:val="Privzetapisavaodstavka"/>
    <w:link w:val="Odstavekseznama"/>
    <w:uiPriority w:val="34"/>
    <w:locked/>
    <w:rsid w:val="00130016"/>
    <w:rPr>
      <w:rFonts w:ascii="Calibri" w:eastAsia="Calibri" w:hAnsi="Calibri"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5817">
      <w:bodyDiv w:val="1"/>
      <w:marLeft w:val="0"/>
      <w:marRight w:val="0"/>
      <w:marTop w:val="0"/>
      <w:marBottom w:val="0"/>
      <w:divBdr>
        <w:top w:val="none" w:sz="0" w:space="0" w:color="auto"/>
        <w:left w:val="none" w:sz="0" w:space="0" w:color="auto"/>
        <w:bottom w:val="none" w:sz="0" w:space="0" w:color="auto"/>
        <w:right w:val="none" w:sz="0" w:space="0" w:color="auto"/>
      </w:divBdr>
    </w:div>
    <w:div w:id="198670260">
      <w:bodyDiv w:val="1"/>
      <w:marLeft w:val="0"/>
      <w:marRight w:val="0"/>
      <w:marTop w:val="0"/>
      <w:marBottom w:val="0"/>
      <w:divBdr>
        <w:top w:val="none" w:sz="0" w:space="0" w:color="auto"/>
        <w:left w:val="none" w:sz="0" w:space="0" w:color="auto"/>
        <w:bottom w:val="none" w:sz="0" w:space="0" w:color="auto"/>
        <w:right w:val="none" w:sz="0" w:space="0" w:color="auto"/>
      </w:divBdr>
    </w:div>
    <w:div w:id="308173549">
      <w:bodyDiv w:val="1"/>
      <w:marLeft w:val="0"/>
      <w:marRight w:val="0"/>
      <w:marTop w:val="0"/>
      <w:marBottom w:val="0"/>
      <w:divBdr>
        <w:top w:val="none" w:sz="0" w:space="0" w:color="auto"/>
        <w:left w:val="none" w:sz="0" w:space="0" w:color="auto"/>
        <w:bottom w:val="none" w:sz="0" w:space="0" w:color="auto"/>
        <w:right w:val="none" w:sz="0" w:space="0" w:color="auto"/>
      </w:divBdr>
      <w:divsChild>
        <w:div w:id="1705522574">
          <w:marLeft w:val="0"/>
          <w:marRight w:val="0"/>
          <w:marTop w:val="0"/>
          <w:marBottom w:val="0"/>
          <w:divBdr>
            <w:top w:val="none" w:sz="0" w:space="0" w:color="auto"/>
            <w:left w:val="none" w:sz="0" w:space="0" w:color="auto"/>
            <w:bottom w:val="none" w:sz="0" w:space="0" w:color="auto"/>
            <w:right w:val="none" w:sz="0" w:space="0" w:color="auto"/>
          </w:divBdr>
        </w:div>
        <w:div w:id="321979259">
          <w:marLeft w:val="0"/>
          <w:marRight w:val="0"/>
          <w:marTop w:val="0"/>
          <w:marBottom w:val="0"/>
          <w:divBdr>
            <w:top w:val="none" w:sz="0" w:space="0" w:color="auto"/>
            <w:left w:val="none" w:sz="0" w:space="0" w:color="auto"/>
            <w:bottom w:val="none" w:sz="0" w:space="0" w:color="auto"/>
            <w:right w:val="none" w:sz="0" w:space="0" w:color="auto"/>
          </w:divBdr>
          <w:divsChild>
            <w:div w:id="117917875">
              <w:marLeft w:val="0"/>
              <w:marRight w:val="0"/>
              <w:marTop w:val="0"/>
              <w:marBottom w:val="0"/>
              <w:divBdr>
                <w:top w:val="none" w:sz="0" w:space="0" w:color="auto"/>
                <w:left w:val="none" w:sz="0" w:space="0" w:color="auto"/>
                <w:bottom w:val="none" w:sz="0" w:space="0" w:color="auto"/>
                <w:right w:val="none" w:sz="0" w:space="0" w:color="auto"/>
              </w:divBdr>
              <w:divsChild>
                <w:div w:id="38136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92532">
      <w:bodyDiv w:val="1"/>
      <w:marLeft w:val="0"/>
      <w:marRight w:val="0"/>
      <w:marTop w:val="0"/>
      <w:marBottom w:val="0"/>
      <w:divBdr>
        <w:top w:val="none" w:sz="0" w:space="0" w:color="auto"/>
        <w:left w:val="none" w:sz="0" w:space="0" w:color="auto"/>
        <w:bottom w:val="none" w:sz="0" w:space="0" w:color="auto"/>
        <w:right w:val="none" w:sz="0" w:space="0" w:color="auto"/>
      </w:divBdr>
    </w:div>
    <w:div w:id="589659163">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248461898">
      <w:bodyDiv w:val="1"/>
      <w:marLeft w:val="0"/>
      <w:marRight w:val="0"/>
      <w:marTop w:val="0"/>
      <w:marBottom w:val="0"/>
      <w:divBdr>
        <w:top w:val="none" w:sz="0" w:space="0" w:color="auto"/>
        <w:left w:val="none" w:sz="0" w:space="0" w:color="auto"/>
        <w:bottom w:val="none" w:sz="0" w:space="0" w:color="auto"/>
        <w:right w:val="none" w:sz="0" w:space="0" w:color="auto"/>
      </w:divBdr>
    </w:div>
    <w:div w:id="1311128543">
      <w:bodyDiv w:val="1"/>
      <w:marLeft w:val="0"/>
      <w:marRight w:val="0"/>
      <w:marTop w:val="0"/>
      <w:marBottom w:val="0"/>
      <w:divBdr>
        <w:top w:val="none" w:sz="0" w:space="0" w:color="auto"/>
        <w:left w:val="none" w:sz="0" w:space="0" w:color="auto"/>
        <w:bottom w:val="none" w:sz="0" w:space="0" w:color="auto"/>
        <w:right w:val="none" w:sz="0" w:space="0" w:color="auto"/>
      </w:divBdr>
      <w:divsChild>
        <w:div w:id="1635258758">
          <w:marLeft w:val="0"/>
          <w:marRight w:val="0"/>
          <w:marTop w:val="0"/>
          <w:marBottom w:val="0"/>
          <w:divBdr>
            <w:top w:val="none" w:sz="0" w:space="0" w:color="auto"/>
            <w:left w:val="none" w:sz="0" w:space="0" w:color="auto"/>
            <w:bottom w:val="none" w:sz="0" w:space="0" w:color="auto"/>
            <w:right w:val="none" w:sz="0" w:space="0" w:color="auto"/>
          </w:divBdr>
        </w:div>
      </w:divsChild>
    </w:div>
    <w:div w:id="1367172545">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448233703">
      <w:bodyDiv w:val="1"/>
      <w:marLeft w:val="0"/>
      <w:marRight w:val="0"/>
      <w:marTop w:val="0"/>
      <w:marBottom w:val="0"/>
      <w:divBdr>
        <w:top w:val="none" w:sz="0" w:space="0" w:color="auto"/>
        <w:left w:val="none" w:sz="0" w:space="0" w:color="auto"/>
        <w:bottom w:val="none" w:sz="0" w:space="0" w:color="auto"/>
        <w:right w:val="none" w:sz="0" w:space="0" w:color="auto"/>
      </w:divBdr>
    </w:div>
    <w:div w:id="1500196955">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DDCC5-B933-42C1-A129-6DB1E0A35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4018</Words>
  <Characters>22907</Characters>
  <Application>Microsoft Office Word</Application>
  <DocSecurity>0</DocSecurity>
  <Lines>190</Lines>
  <Paragraphs>53</Paragraphs>
  <ScaleCrop>false</ScaleCrop>
  <Company/>
  <LinksUpToDate>false</LinksUpToDate>
  <CharactersWithSpaces>26872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2021-03-22T09:20:00Z</dcterms:created>
  <dcterms:modified xsi:type="dcterms:W3CDTF">2021-03-26T12:42:00Z</dcterms:modified>
</cp:coreProperties>
</file>